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5D4" w:rsidR="00E91FA7" w:rsidP="00417338" w:rsidRDefault="00AF0FE8" w14:paraId="73BE8AB8" w14:textId="6FDC9AD2">
      <w:pPr>
        <w:spacing w:after="320"/>
        <w:rPr>
          <w:rFonts w:ascii="Arial" w:hAnsi="Arial" w:cs="Arial"/>
          <w:b/>
          <w:bCs/>
          <w:color w:val="153D63" w:themeColor="text2" w:themeTint="E6"/>
          <w:sz w:val="40"/>
          <w:szCs w:val="40"/>
        </w:rPr>
      </w:pPr>
      <w:r w:rsidRPr="00A825D4">
        <w:rPr>
          <w:rFonts w:ascii="Arial" w:hAnsi="Arial" w:cs="Arial"/>
          <w:b/>
          <w:bCs/>
          <w:color w:val="153D63" w:themeColor="text2" w:themeTint="E6"/>
          <w:sz w:val="40"/>
          <w:szCs w:val="40"/>
        </w:rPr>
        <w:t>Press Release/News Alert</w:t>
      </w:r>
    </w:p>
    <w:p w:rsidR="00E91FA7" w:rsidP="00AF0FE8" w:rsidRDefault="00E91FA7" w14:paraId="277AA983" w14:textId="77777777">
      <w:pPr>
        <w:rPr>
          <w:rFonts w:ascii="Arial" w:hAnsi="Arial" w:cs="Arial"/>
          <w:b/>
          <w:bCs/>
          <w:color w:val="FFFFFF" w:themeColor="background1"/>
          <w:sz w:val="44"/>
          <w:szCs w:val="44"/>
        </w:rPr>
      </w:pPr>
    </w:p>
    <w:p w:rsidR="00AF0FE8" w:rsidP="00417338" w:rsidRDefault="00E91FA7" w14:paraId="6E041970" w14:textId="690BBEBA" w14:noSpellErr="1">
      <w:pPr>
        <w:spacing w:after="360"/>
        <w:jc w:val="center"/>
        <w:rPr>
          <w:rFonts w:ascii="Arial" w:hAnsi="Arial" w:cs="Arial"/>
          <w:b w:val="1"/>
          <w:bCs w:val="1"/>
          <w:color w:val="153D63" w:themeColor="text2" w:themeTint="E6"/>
          <w:sz w:val="32"/>
          <w:szCs w:val="32"/>
        </w:rPr>
      </w:pPr>
      <w:r w:rsidRPr="0B3FD473" w:rsidR="00E91FA7">
        <w:rPr>
          <w:rFonts w:ascii="Arial" w:hAnsi="Arial" w:cs="Arial"/>
          <w:b w:val="1"/>
          <w:bCs w:val="1"/>
          <w:color w:val="153D63" w:themeColor="text2" w:themeTint="E6" w:themeShade="FF"/>
          <w:sz w:val="32"/>
          <w:szCs w:val="32"/>
        </w:rPr>
        <w:t xml:space="preserve">Fraud Alert: </w:t>
      </w:r>
      <w:r>
        <w:br/>
      </w:r>
      <w:r w:rsidRPr="0B3FD473" w:rsidR="00E91FA7">
        <w:rPr>
          <w:rFonts w:ascii="Arial" w:hAnsi="Arial" w:cs="Arial"/>
          <w:color w:val="153D63" w:themeColor="text2" w:themeTint="E6" w:themeShade="FF"/>
          <w:sz w:val="32"/>
          <w:szCs w:val="32"/>
        </w:rPr>
        <w:t>Protect Your Medicare Benefits During [</w:t>
      </w:r>
      <w:r w:rsidRPr="0B3FD473" w:rsidR="00E91FA7">
        <w:rPr>
          <w:rFonts w:ascii="Arial" w:hAnsi="Arial" w:cs="Arial"/>
          <w:color w:val="153D63" w:themeColor="text2" w:themeTint="E6" w:themeShade="FF"/>
          <w:sz w:val="32"/>
          <w:szCs w:val="32"/>
          <w:highlight w:val="yellow"/>
        </w:rPr>
        <w:t>Emergency</w:t>
      </w:r>
      <w:r w:rsidRPr="0B3FD473" w:rsidR="00E91FA7">
        <w:rPr>
          <w:rFonts w:ascii="Arial" w:hAnsi="Arial" w:cs="Arial"/>
          <w:color w:val="153D63" w:themeColor="text2" w:themeTint="E6" w:themeShade="FF"/>
          <w:sz w:val="32"/>
          <w:szCs w:val="32"/>
        </w:rPr>
        <w:t>]</w:t>
      </w:r>
    </w:p>
    <w:p w:rsidR="00AF0FE8" w:rsidP="00417338" w:rsidRDefault="001B3646" w14:paraId="6C04AC1D" w14:textId="7A1FD562">
      <w:pPr>
        <w:spacing w:after="300"/>
        <w:rPr>
          <w:rFonts w:ascii="Arial" w:hAnsi="Arial" w:cs="Arial"/>
          <w:color w:val="000000" w:themeColor="text1"/>
          <w:sz w:val="22"/>
          <w:szCs w:val="22"/>
        </w:rPr>
      </w:pPr>
      <w:r w:rsidRPr="00414694">
        <w:rPr>
          <w:rFonts w:ascii="Arial" w:hAnsi="Arial" w:cs="Arial"/>
          <w:color w:val="000000" w:themeColor="text1"/>
          <w:sz w:val="22"/>
          <w:szCs w:val="22"/>
          <w:highlight w:val="yellow"/>
        </w:rPr>
        <w:t>[City, State</w:t>
      </w:r>
      <w:r w:rsidRPr="001B3646">
        <w:rPr>
          <w:rFonts w:ascii="Arial" w:hAnsi="Arial" w:cs="Arial"/>
          <w:color w:val="000000" w:themeColor="text1"/>
          <w:sz w:val="22"/>
          <w:szCs w:val="22"/>
        </w:rPr>
        <w:t>]</w:t>
      </w:r>
      <w:r>
        <w:rPr>
          <w:rFonts w:ascii="Arial" w:hAnsi="Arial" w:cs="Arial"/>
          <w:color w:val="000000" w:themeColor="text1"/>
          <w:sz w:val="22"/>
          <w:szCs w:val="22"/>
        </w:rPr>
        <w:t xml:space="preserve"> – </w:t>
      </w:r>
      <w:r w:rsidRPr="00414694">
        <w:rPr>
          <w:rFonts w:ascii="Arial" w:hAnsi="Arial" w:cs="Arial"/>
          <w:color w:val="000000" w:themeColor="text1"/>
          <w:sz w:val="22"/>
          <w:szCs w:val="22"/>
          <w:highlight w:val="yellow"/>
        </w:rPr>
        <w:t>[Date]</w:t>
      </w:r>
      <w:r>
        <w:rPr>
          <w:rFonts w:ascii="Arial" w:hAnsi="Arial" w:cs="Arial"/>
          <w:color w:val="000000" w:themeColor="text1"/>
          <w:sz w:val="22"/>
          <w:szCs w:val="22"/>
        </w:rPr>
        <w:t xml:space="preserve"> – As </w:t>
      </w:r>
      <w:r w:rsidRPr="00414694">
        <w:rPr>
          <w:rFonts w:ascii="Arial" w:hAnsi="Arial" w:cs="Arial"/>
          <w:color w:val="000000" w:themeColor="text1"/>
          <w:sz w:val="22"/>
          <w:szCs w:val="22"/>
          <w:highlight w:val="yellow"/>
        </w:rPr>
        <w:t>[emergency]</w:t>
      </w:r>
      <w:r>
        <w:rPr>
          <w:rFonts w:ascii="Arial" w:hAnsi="Arial" w:cs="Arial"/>
          <w:color w:val="000000" w:themeColor="text1"/>
          <w:sz w:val="22"/>
          <w:szCs w:val="22"/>
        </w:rPr>
        <w:t xml:space="preserve"> continues to impact our community, </w:t>
      </w:r>
      <w:r w:rsidRPr="00895991">
        <w:rPr>
          <w:rFonts w:ascii="Arial" w:hAnsi="Arial" w:cs="Arial"/>
          <w:color w:val="000000" w:themeColor="text1"/>
          <w:sz w:val="22"/>
          <w:szCs w:val="22"/>
          <w:highlight w:val="yellow"/>
        </w:rPr>
        <w:t>[Local SMP Name]</w:t>
      </w:r>
      <w:r w:rsidRPr="00B94BC6" w:rsidR="00B94BC6">
        <w:t xml:space="preserve"> </w:t>
      </w:r>
      <w:r w:rsidRPr="00B94BC6" w:rsidR="00B94BC6">
        <w:rPr>
          <w:rFonts w:ascii="Arial" w:hAnsi="Arial" w:cs="Arial"/>
          <w:color w:val="000000" w:themeColor="text1"/>
          <w:sz w:val="22"/>
          <w:szCs w:val="22"/>
        </w:rPr>
        <w:t>is urging Medicare beneficiaries, their families, and caregivers to stay vigilant against fraud and scams targeting disaster victims. Crisis situations can create opportunities for fraud at a time when people may be especially vulnerable. Fraudsters sometimes pose as official aid workers and try to contact residents in affected areas by phone, text, email,</w:t>
      </w:r>
      <w:r w:rsidR="00466BE6">
        <w:rPr>
          <w:rFonts w:ascii="Arial" w:hAnsi="Arial" w:cs="Arial"/>
          <w:color w:val="000000" w:themeColor="text1"/>
          <w:sz w:val="22"/>
          <w:szCs w:val="22"/>
        </w:rPr>
        <w:t xml:space="preserve"> </w:t>
      </w:r>
      <w:r w:rsidRPr="00B94BC6" w:rsidR="00B94BC6">
        <w:rPr>
          <w:rFonts w:ascii="Arial" w:hAnsi="Arial" w:cs="Arial"/>
          <w:color w:val="000000" w:themeColor="text1"/>
          <w:sz w:val="22"/>
          <w:szCs w:val="22"/>
        </w:rPr>
        <w:t>or</w:t>
      </w:r>
      <w:r w:rsidR="00466BE6">
        <w:rPr>
          <w:rFonts w:ascii="Arial" w:hAnsi="Arial" w:cs="Arial"/>
          <w:color w:val="000000" w:themeColor="text1"/>
          <w:sz w:val="22"/>
          <w:szCs w:val="22"/>
        </w:rPr>
        <w:t xml:space="preserve"> </w:t>
      </w:r>
      <w:r w:rsidRPr="00B94BC6" w:rsidR="00B94BC6">
        <w:rPr>
          <w:rFonts w:ascii="Arial" w:hAnsi="Arial" w:cs="Arial"/>
          <w:color w:val="000000" w:themeColor="text1"/>
          <w:sz w:val="22"/>
          <w:szCs w:val="22"/>
        </w:rPr>
        <w:t>door to door</w:t>
      </w:r>
      <w:r w:rsidR="008E259A">
        <w:rPr>
          <w:rFonts w:ascii="Arial" w:hAnsi="Arial" w:cs="Arial"/>
          <w:color w:val="000000" w:themeColor="text1"/>
          <w:sz w:val="22"/>
          <w:szCs w:val="22"/>
        </w:rPr>
        <w:t xml:space="preserve">. </w:t>
      </w:r>
      <w:r w:rsidRPr="00CD6FA0" w:rsidR="008E259A">
        <w:rPr>
          <w:rFonts w:ascii="Arial" w:hAnsi="Arial" w:cs="Arial"/>
          <w:color w:val="000000" w:themeColor="text1"/>
          <w:sz w:val="22"/>
          <w:szCs w:val="22"/>
          <w:highlight w:val="yellow"/>
        </w:rPr>
        <w:t>[Insert additional local context as needed]</w:t>
      </w:r>
      <w:r w:rsidR="008E259A">
        <w:rPr>
          <w:rFonts w:ascii="Arial" w:hAnsi="Arial" w:cs="Arial"/>
          <w:color w:val="000000" w:themeColor="text1"/>
          <w:sz w:val="22"/>
          <w:szCs w:val="22"/>
        </w:rPr>
        <w:t>.</w:t>
      </w:r>
    </w:p>
    <w:p w:rsidR="00414694" w:rsidP="00417338" w:rsidRDefault="00414694" w14:paraId="657CDAC4" w14:textId="04C6E12A">
      <w:pPr>
        <w:spacing w:after="300"/>
        <w:rPr>
          <w:rFonts w:ascii="Arial" w:hAnsi="Arial" w:cs="Arial"/>
          <w:color w:val="000000" w:themeColor="text1"/>
          <w:sz w:val="22"/>
          <w:szCs w:val="22"/>
        </w:rPr>
      </w:pPr>
      <w:r>
        <w:rPr>
          <w:rFonts w:ascii="Arial" w:hAnsi="Arial" w:cs="Arial"/>
          <w:color w:val="000000" w:themeColor="text1"/>
          <w:sz w:val="22"/>
          <w:szCs w:val="22"/>
        </w:rPr>
        <w:t xml:space="preserve">During </w:t>
      </w:r>
      <w:r w:rsidRPr="009029AD">
        <w:rPr>
          <w:rFonts w:ascii="Arial" w:hAnsi="Arial" w:cs="Arial"/>
          <w:color w:val="000000" w:themeColor="text1"/>
          <w:sz w:val="22"/>
          <w:szCs w:val="22"/>
          <w:highlight w:val="yellow"/>
        </w:rPr>
        <w:t>[emergency]</w:t>
      </w:r>
      <w:r>
        <w:rPr>
          <w:rFonts w:ascii="Arial" w:hAnsi="Arial" w:cs="Arial"/>
          <w:color w:val="000000" w:themeColor="text1"/>
          <w:sz w:val="22"/>
          <w:szCs w:val="22"/>
        </w:rPr>
        <w:t xml:space="preserve">, </w:t>
      </w:r>
      <w:r w:rsidRPr="00FD011C">
        <w:rPr>
          <w:rFonts w:ascii="Arial" w:hAnsi="Arial" w:cs="Arial"/>
          <w:color w:val="000000" w:themeColor="text1"/>
          <w:sz w:val="22"/>
          <w:szCs w:val="22"/>
          <w:highlight w:val="yellow"/>
        </w:rPr>
        <w:t>[Local SMP Name]</w:t>
      </w:r>
      <w:r>
        <w:rPr>
          <w:rFonts w:ascii="Arial" w:hAnsi="Arial" w:cs="Arial"/>
          <w:color w:val="000000" w:themeColor="text1"/>
          <w:sz w:val="22"/>
          <w:szCs w:val="22"/>
        </w:rPr>
        <w:t xml:space="preserve"> shares four essential tips to help Medicare beneficiaries and caregivers protect their personal information and healthcare benefits.</w:t>
      </w:r>
    </w:p>
    <w:p w:rsidR="00A70D11" w:rsidP="00417338" w:rsidRDefault="00A70D11" w14:paraId="25C675A1" w14:textId="6F8B2643">
      <w:pPr>
        <w:pStyle w:val="ListParagraph"/>
        <w:numPr>
          <w:ilvl w:val="0"/>
          <w:numId w:val="1"/>
        </w:numPr>
        <w:spacing w:after="300"/>
        <w:rPr>
          <w:rFonts w:ascii="Arial" w:hAnsi="Arial" w:cs="Arial"/>
          <w:color w:val="000000" w:themeColor="text1"/>
          <w:sz w:val="22"/>
          <w:szCs w:val="22"/>
        </w:rPr>
      </w:pPr>
      <w:r w:rsidRPr="0040434C">
        <w:rPr>
          <w:rFonts w:ascii="Arial" w:hAnsi="Arial" w:cs="Arial"/>
          <w:b/>
          <w:bCs/>
          <w:color w:val="000000" w:themeColor="text1"/>
          <w:sz w:val="22"/>
          <w:szCs w:val="22"/>
        </w:rPr>
        <w:t>Safeguard Your Medicare Information:</w:t>
      </w:r>
      <w:r>
        <w:rPr>
          <w:rFonts w:ascii="Arial" w:hAnsi="Arial" w:cs="Arial"/>
          <w:color w:val="000000" w:themeColor="text1"/>
          <w:sz w:val="22"/>
          <w:szCs w:val="22"/>
        </w:rPr>
        <w:t xml:space="preserve"> </w:t>
      </w:r>
      <w:r w:rsidRPr="00A70D11">
        <w:rPr>
          <w:rFonts w:ascii="Arial" w:hAnsi="Arial" w:cs="Arial"/>
          <w:color w:val="000000" w:themeColor="text1"/>
          <w:sz w:val="22"/>
          <w:szCs w:val="22"/>
        </w:rPr>
        <w:t>Never share your Medicare card or number with strangers. If your Medicare card has been lost or damaged during an emergency, contact 1-800-MEDICARE immediately to prevent misuse and ask for a replacement card to be mailed to you.</w:t>
      </w:r>
    </w:p>
    <w:p w:rsidR="00A86228" w:rsidP="00417338" w:rsidRDefault="00A86228" w14:paraId="54CD9C30" w14:textId="77777777">
      <w:pPr>
        <w:pStyle w:val="ListParagraph"/>
        <w:spacing w:after="300"/>
        <w:rPr>
          <w:rFonts w:ascii="Arial" w:hAnsi="Arial" w:cs="Arial"/>
          <w:color w:val="000000" w:themeColor="text1"/>
          <w:sz w:val="22"/>
          <w:szCs w:val="22"/>
        </w:rPr>
      </w:pPr>
    </w:p>
    <w:p w:rsidR="00A86228" w:rsidP="00417338" w:rsidRDefault="00A86228" w14:paraId="21970529" w14:textId="1BB771B9">
      <w:pPr>
        <w:pStyle w:val="ListParagraph"/>
        <w:numPr>
          <w:ilvl w:val="0"/>
          <w:numId w:val="1"/>
        </w:numPr>
        <w:spacing w:after="300"/>
        <w:rPr>
          <w:rFonts w:ascii="Arial" w:hAnsi="Arial" w:cs="Arial"/>
          <w:color w:val="000000" w:themeColor="text1"/>
          <w:sz w:val="22"/>
          <w:szCs w:val="22"/>
        </w:rPr>
      </w:pPr>
      <w:r w:rsidRPr="0040434C">
        <w:rPr>
          <w:rFonts w:ascii="Arial" w:hAnsi="Arial" w:cs="Arial"/>
          <w:b/>
          <w:bCs/>
          <w:color w:val="000000" w:themeColor="text1"/>
          <w:sz w:val="22"/>
          <w:szCs w:val="22"/>
        </w:rPr>
        <w:t>Beware of Unsolicited Contact:</w:t>
      </w:r>
      <w:r>
        <w:rPr>
          <w:rFonts w:ascii="Arial" w:hAnsi="Arial" w:cs="Arial"/>
          <w:color w:val="000000" w:themeColor="text1"/>
          <w:sz w:val="22"/>
          <w:szCs w:val="22"/>
        </w:rPr>
        <w:t xml:space="preserve"> </w:t>
      </w:r>
      <w:r w:rsidRPr="00A86228">
        <w:rPr>
          <w:rFonts w:ascii="Arial" w:hAnsi="Arial" w:cs="Arial"/>
          <w:color w:val="000000" w:themeColor="text1"/>
          <w:sz w:val="22"/>
          <w:szCs w:val="22"/>
        </w:rPr>
        <w:t>Be cautious of anyone who poses as a Medicare representative offering services. Medicare will never contact you uninvited to ask for personal information like your Medicare number.</w:t>
      </w:r>
    </w:p>
    <w:p w:rsidRPr="0040434C" w:rsidR="0040434C" w:rsidP="00417338" w:rsidRDefault="0040434C" w14:paraId="2062F274" w14:textId="77777777">
      <w:pPr>
        <w:pStyle w:val="ListParagraph"/>
        <w:spacing w:after="300"/>
        <w:rPr>
          <w:rFonts w:ascii="Arial" w:hAnsi="Arial" w:cs="Arial"/>
          <w:color w:val="000000" w:themeColor="text1"/>
          <w:sz w:val="22"/>
          <w:szCs w:val="22"/>
        </w:rPr>
      </w:pPr>
    </w:p>
    <w:p w:rsidR="0040434C" w:rsidP="00417338" w:rsidRDefault="0040434C" w14:paraId="467562FA" w14:textId="44042FB1">
      <w:pPr>
        <w:pStyle w:val="ListParagraph"/>
        <w:numPr>
          <w:ilvl w:val="0"/>
          <w:numId w:val="1"/>
        </w:numPr>
        <w:spacing w:after="300"/>
        <w:rPr>
          <w:rFonts w:ascii="Arial" w:hAnsi="Arial" w:cs="Arial"/>
          <w:color w:val="000000" w:themeColor="text1"/>
          <w:sz w:val="22"/>
          <w:szCs w:val="22"/>
        </w:rPr>
      </w:pPr>
      <w:r w:rsidRPr="001F7524">
        <w:rPr>
          <w:rFonts w:ascii="Arial" w:hAnsi="Arial" w:cs="Arial"/>
          <w:b/>
          <w:bCs/>
          <w:color w:val="000000" w:themeColor="text1"/>
          <w:sz w:val="22"/>
          <w:szCs w:val="22"/>
        </w:rPr>
        <w:t>Verify Healthcare Providers:</w:t>
      </w:r>
      <w:r>
        <w:rPr>
          <w:rFonts w:ascii="Arial" w:hAnsi="Arial" w:cs="Arial"/>
          <w:color w:val="000000" w:themeColor="text1"/>
          <w:sz w:val="22"/>
          <w:szCs w:val="22"/>
        </w:rPr>
        <w:t xml:space="preserve"> </w:t>
      </w:r>
      <w:r w:rsidRPr="0040434C">
        <w:rPr>
          <w:rFonts w:ascii="Arial" w:hAnsi="Arial" w:cs="Arial"/>
          <w:color w:val="000000" w:themeColor="text1"/>
          <w:sz w:val="22"/>
          <w:szCs w:val="22"/>
        </w:rPr>
        <w:t xml:space="preserve">You may get contacted by individuals offering to provide medical services or replace damaged medical equipment after an emergency. Always verify </w:t>
      </w:r>
      <w:r w:rsidR="005B4EA0">
        <w:rPr>
          <w:rFonts w:ascii="Arial" w:hAnsi="Arial" w:cs="Arial"/>
          <w:color w:val="000000" w:themeColor="text1"/>
          <w:sz w:val="22"/>
          <w:szCs w:val="22"/>
        </w:rPr>
        <w:t xml:space="preserve">that </w:t>
      </w:r>
      <w:r w:rsidRPr="0040434C">
        <w:rPr>
          <w:rFonts w:ascii="Arial" w:hAnsi="Arial" w:cs="Arial"/>
          <w:color w:val="000000" w:themeColor="text1"/>
          <w:sz w:val="22"/>
          <w:szCs w:val="22"/>
        </w:rPr>
        <w:t>health care providers are legitimate and enrolled in Medicare before filling out forms or accepting services.</w:t>
      </w:r>
    </w:p>
    <w:p w:rsidRPr="0040434C" w:rsidR="0040434C" w:rsidP="00417338" w:rsidRDefault="0040434C" w14:paraId="22F19B41" w14:textId="77777777">
      <w:pPr>
        <w:pStyle w:val="ListParagraph"/>
        <w:spacing w:after="300"/>
        <w:rPr>
          <w:rFonts w:ascii="Arial" w:hAnsi="Arial" w:cs="Arial"/>
          <w:color w:val="000000" w:themeColor="text1"/>
          <w:sz w:val="22"/>
          <w:szCs w:val="22"/>
        </w:rPr>
      </w:pPr>
    </w:p>
    <w:p w:rsidRPr="00417338" w:rsidR="00AE01B5" w:rsidP="00417338" w:rsidRDefault="0040434C" w14:paraId="3388B0E4" w14:textId="54F6E52C">
      <w:pPr>
        <w:pStyle w:val="ListParagraph"/>
        <w:numPr>
          <w:ilvl w:val="0"/>
          <w:numId w:val="1"/>
        </w:numPr>
        <w:spacing w:after="300"/>
        <w:rPr>
          <w:rFonts w:ascii="Arial" w:hAnsi="Arial" w:cs="Arial"/>
          <w:color w:val="000000" w:themeColor="text1"/>
          <w:sz w:val="22"/>
          <w:szCs w:val="22"/>
        </w:rPr>
      </w:pPr>
      <w:r w:rsidRPr="001F7524">
        <w:rPr>
          <w:rFonts w:ascii="Arial" w:hAnsi="Arial" w:cs="Arial"/>
          <w:b/>
          <w:bCs/>
          <w:color w:val="000000" w:themeColor="text1"/>
          <w:sz w:val="22"/>
          <w:szCs w:val="22"/>
        </w:rPr>
        <w:t>Review your Medicare Statements:</w:t>
      </w:r>
      <w:r>
        <w:rPr>
          <w:rFonts w:ascii="Arial" w:hAnsi="Arial" w:cs="Arial"/>
          <w:color w:val="000000" w:themeColor="text1"/>
          <w:sz w:val="22"/>
          <w:szCs w:val="22"/>
        </w:rPr>
        <w:t xml:space="preserve"> </w:t>
      </w:r>
      <w:r w:rsidRPr="0040434C">
        <w:rPr>
          <w:rFonts w:ascii="Arial" w:hAnsi="Arial" w:cs="Arial"/>
          <w:color w:val="000000" w:themeColor="text1"/>
          <w:sz w:val="22"/>
          <w:szCs w:val="22"/>
        </w:rPr>
        <w:t>Regularly check your Medicare Summary Notice for unfamiliar charges, especially after a disaster when fraud is more common.</w:t>
      </w:r>
    </w:p>
    <w:p w:rsidR="00AE01B5" w:rsidP="00417338" w:rsidRDefault="00AE01B5" w14:paraId="1D4080C3" w14:textId="77777777">
      <w:pPr>
        <w:spacing w:after="300"/>
        <w:rPr>
          <w:rFonts w:ascii="Arial" w:hAnsi="Arial" w:cs="Arial"/>
          <w:color w:val="000000" w:themeColor="text1"/>
          <w:sz w:val="22"/>
          <w:szCs w:val="22"/>
        </w:rPr>
      </w:pPr>
      <w:r w:rsidRPr="00B42739">
        <w:rPr>
          <w:rFonts w:ascii="Arial" w:hAnsi="Arial" w:cs="Arial"/>
          <w:color w:val="000000" w:themeColor="text1"/>
          <w:sz w:val="22"/>
          <w:szCs w:val="22"/>
          <w:highlight w:val="yellow"/>
        </w:rPr>
        <w:t>[Local SMP]</w:t>
      </w:r>
      <w:r w:rsidRPr="00AE01B5">
        <w:rPr>
          <w:rFonts w:ascii="Arial" w:hAnsi="Arial" w:cs="Arial"/>
          <w:color w:val="000000" w:themeColor="text1"/>
          <w:sz w:val="22"/>
          <w:szCs w:val="22"/>
        </w:rPr>
        <w:t xml:space="preserve"> </w:t>
      </w:r>
      <w:proofErr w:type="gramStart"/>
      <w:r w:rsidRPr="00AE01B5">
        <w:rPr>
          <w:rFonts w:ascii="Arial" w:hAnsi="Arial" w:cs="Arial"/>
          <w:color w:val="000000" w:themeColor="text1"/>
          <w:sz w:val="22"/>
          <w:szCs w:val="22"/>
        </w:rPr>
        <w:t>is dedicated to providing</w:t>
      </w:r>
      <w:proofErr w:type="gramEnd"/>
      <w:r w:rsidRPr="00AE01B5">
        <w:rPr>
          <w:rFonts w:ascii="Arial" w:hAnsi="Arial" w:cs="Arial"/>
          <w:color w:val="000000" w:themeColor="text1"/>
          <w:sz w:val="22"/>
          <w:szCs w:val="22"/>
        </w:rPr>
        <w:t xml:space="preserve"> education and support to help Medicare beneficiaries, families, and caregivers protect themselves against fraud. “We want to make sure </w:t>
      </w:r>
      <w:r w:rsidRPr="001A43C5">
        <w:rPr>
          <w:rFonts w:ascii="Arial" w:hAnsi="Arial" w:cs="Arial"/>
          <w:color w:val="000000" w:themeColor="text1"/>
          <w:sz w:val="22"/>
          <w:szCs w:val="22"/>
          <w:highlight w:val="yellow"/>
        </w:rPr>
        <w:t>[community name] stays safe—not just from [emergency]</w:t>
      </w:r>
      <w:r w:rsidRPr="00AE01B5">
        <w:rPr>
          <w:rFonts w:ascii="Arial" w:hAnsi="Arial" w:cs="Arial"/>
          <w:color w:val="000000" w:themeColor="text1"/>
          <w:sz w:val="22"/>
          <w:szCs w:val="22"/>
        </w:rPr>
        <w:t xml:space="preserve">, but also from scammers who try to take advantage of the situation. We’re here to help.” added </w:t>
      </w:r>
      <w:r w:rsidRPr="007A080F">
        <w:rPr>
          <w:rFonts w:ascii="Arial" w:hAnsi="Arial" w:cs="Arial"/>
          <w:color w:val="000000" w:themeColor="text1"/>
          <w:sz w:val="22"/>
          <w:szCs w:val="22"/>
          <w:highlight w:val="yellow"/>
        </w:rPr>
        <w:t>[SMP representative name]</w:t>
      </w:r>
      <w:r w:rsidRPr="00AE01B5">
        <w:rPr>
          <w:rFonts w:ascii="Arial" w:hAnsi="Arial" w:cs="Arial"/>
          <w:color w:val="000000" w:themeColor="text1"/>
          <w:sz w:val="22"/>
          <w:szCs w:val="22"/>
        </w:rPr>
        <w:t xml:space="preserve">. </w:t>
      </w:r>
    </w:p>
    <w:p w:rsidR="00AE01B5" w:rsidP="00417338" w:rsidRDefault="00AE01B5" w14:paraId="3A35B02D" w14:textId="77777777">
      <w:pPr>
        <w:spacing w:after="300"/>
        <w:rPr>
          <w:rFonts w:ascii="Arial" w:hAnsi="Arial" w:cs="Arial"/>
          <w:color w:val="000000" w:themeColor="text1"/>
          <w:sz w:val="22"/>
          <w:szCs w:val="22"/>
        </w:rPr>
      </w:pPr>
      <w:r w:rsidRPr="00AE01B5">
        <w:rPr>
          <w:rFonts w:ascii="Arial" w:hAnsi="Arial" w:cs="Arial"/>
          <w:color w:val="000000" w:themeColor="text1"/>
          <w:sz w:val="22"/>
          <w:szCs w:val="22"/>
        </w:rPr>
        <w:t xml:space="preserve">If you or someone you know suspects Medicare fraud, call </w:t>
      </w:r>
      <w:r w:rsidRPr="002401A2">
        <w:rPr>
          <w:rFonts w:ascii="Arial" w:hAnsi="Arial" w:cs="Arial"/>
          <w:color w:val="000000" w:themeColor="text1"/>
          <w:sz w:val="22"/>
          <w:szCs w:val="22"/>
          <w:highlight w:val="yellow"/>
        </w:rPr>
        <w:t>[Local SMP Name]</w:t>
      </w:r>
      <w:r w:rsidRPr="00AE01B5">
        <w:rPr>
          <w:rFonts w:ascii="Arial" w:hAnsi="Arial" w:cs="Arial"/>
          <w:color w:val="000000" w:themeColor="text1"/>
          <w:sz w:val="22"/>
          <w:szCs w:val="22"/>
        </w:rPr>
        <w:t xml:space="preserve"> at </w:t>
      </w:r>
      <w:r w:rsidRPr="008B380D">
        <w:rPr>
          <w:rFonts w:ascii="Arial" w:hAnsi="Arial" w:cs="Arial"/>
          <w:color w:val="000000" w:themeColor="text1"/>
          <w:sz w:val="22"/>
          <w:szCs w:val="22"/>
          <w:highlight w:val="yellow"/>
        </w:rPr>
        <w:t>[Local SMP Number]</w:t>
      </w:r>
      <w:r w:rsidRPr="00AE01B5">
        <w:rPr>
          <w:rFonts w:ascii="Arial" w:hAnsi="Arial" w:cs="Arial"/>
          <w:color w:val="000000" w:themeColor="text1"/>
          <w:sz w:val="22"/>
          <w:szCs w:val="22"/>
        </w:rPr>
        <w:t xml:space="preserve"> or visit </w:t>
      </w:r>
      <w:r w:rsidRPr="00651140">
        <w:rPr>
          <w:rFonts w:ascii="Arial" w:hAnsi="Arial" w:cs="Arial"/>
          <w:color w:val="000000" w:themeColor="text1"/>
          <w:sz w:val="22"/>
          <w:szCs w:val="22"/>
          <w:highlight w:val="yellow"/>
        </w:rPr>
        <w:t>[SMP website]</w:t>
      </w:r>
      <w:r w:rsidRPr="00AE01B5">
        <w:rPr>
          <w:rFonts w:ascii="Arial" w:hAnsi="Arial" w:cs="Arial"/>
          <w:color w:val="000000" w:themeColor="text1"/>
          <w:sz w:val="22"/>
          <w:szCs w:val="22"/>
        </w:rPr>
        <w:t xml:space="preserve"> to report it or verify any claims. </w:t>
      </w:r>
    </w:p>
    <w:p w:rsidR="00AE01B5" w:rsidP="003F36D6" w:rsidRDefault="00AE01B5" w14:paraId="78761263" w14:textId="5911ABEA">
      <w:pPr>
        <w:spacing w:after="120"/>
        <w:rPr>
          <w:rFonts w:ascii="Arial" w:hAnsi="Arial" w:cs="Arial"/>
          <w:b/>
          <w:bCs/>
          <w:color w:val="153D63" w:themeColor="text2" w:themeTint="E6"/>
          <w:sz w:val="22"/>
          <w:szCs w:val="22"/>
        </w:rPr>
      </w:pPr>
      <w:r>
        <w:rPr>
          <w:rFonts w:ascii="Arial" w:hAnsi="Arial" w:cs="Arial"/>
          <w:b/>
          <w:bCs/>
          <w:color w:val="153D63" w:themeColor="text2" w:themeTint="E6"/>
          <w:sz w:val="22"/>
          <w:szCs w:val="22"/>
        </w:rPr>
        <w:t>About</w:t>
      </w:r>
      <w:r w:rsidR="00B42739">
        <w:rPr>
          <w:rFonts w:ascii="Arial" w:hAnsi="Arial" w:cs="Arial"/>
          <w:b/>
          <w:bCs/>
          <w:color w:val="153D63" w:themeColor="text2" w:themeTint="E6"/>
          <w:sz w:val="22"/>
          <w:szCs w:val="22"/>
        </w:rPr>
        <w:t xml:space="preserve"> </w:t>
      </w:r>
      <w:r w:rsidRPr="00F708B1" w:rsidR="00B42739">
        <w:rPr>
          <w:rFonts w:ascii="Arial" w:hAnsi="Arial" w:cs="Arial"/>
          <w:b/>
          <w:bCs/>
          <w:color w:val="153D63" w:themeColor="text2" w:themeTint="E6"/>
          <w:sz w:val="22"/>
          <w:szCs w:val="22"/>
          <w:highlight w:val="yellow"/>
        </w:rPr>
        <w:t>[Local SMP]</w:t>
      </w:r>
    </w:p>
    <w:p w:rsidRPr="00AE01B5" w:rsidR="00AF0FE8" w:rsidP="00417338" w:rsidRDefault="00AE01B5" w14:paraId="2BE1322E" w14:textId="7CE66382">
      <w:pPr>
        <w:spacing w:after="300"/>
        <w:rPr>
          <w:rFonts w:ascii="Arial" w:hAnsi="Arial" w:cs="Arial"/>
          <w:b/>
          <w:bCs/>
          <w:color w:val="153D63" w:themeColor="text2" w:themeTint="E6"/>
          <w:sz w:val="22"/>
          <w:szCs w:val="22"/>
        </w:rPr>
      </w:pPr>
      <w:r w:rsidRPr="00DB134C">
        <w:rPr>
          <w:rFonts w:ascii="Arial" w:hAnsi="Arial" w:cs="Arial"/>
          <w:color w:val="000000" w:themeColor="text1"/>
          <w:sz w:val="22"/>
          <w:szCs w:val="22"/>
          <w:highlight w:val="yellow"/>
        </w:rPr>
        <w:t>[Local SMP]</w:t>
      </w:r>
      <w:r w:rsidRPr="00AE01B5">
        <w:rPr>
          <w:rFonts w:ascii="Arial" w:hAnsi="Arial" w:cs="Arial"/>
          <w:color w:val="000000" w:themeColor="text1"/>
          <w:sz w:val="22"/>
          <w:szCs w:val="22"/>
        </w:rPr>
        <w:t xml:space="preserve"> is part of a nationwide network of Senior Medicare Patrol programs working to empower and assist Medicare beneficiaries, their families, and caregivers to prevent, detect, and report health care fraud, errors, and abuse. We provide free outreach, counseling, and education services in </w:t>
      </w:r>
      <w:r w:rsidRPr="00DB134C">
        <w:rPr>
          <w:rFonts w:ascii="Arial" w:hAnsi="Arial" w:cs="Arial"/>
          <w:color w:val="000000" w:themeColor="text1"/>
          <w:sz w:val="22"/>
          <w:szCs w:val="22"/>
          <w:highlight w:val="yellow"/>
        </w:rPr>
        <w:t>[community name]</w:t>
      </w:r>
      <w:r>
        <w:rPr>
          <w:rFonts w:ascii="Arial" w:hAnsi="Arial" w:cs="Arial"/>
          <w:color w:val="000000" w:themeColor="text1"/>
          <w:sz w:val="22"/>
          <w:szCs w:val="22"/>
        </w:rPr>
        <w:t>.</w:t>
      </w:r>
    </w:p>
    <w:sectPr w:rsidRPr="00AE01B5" w:rsidR="00AF0FE8" w:rsidSect="004D4DCE">
      <w:headerReference w:type="default" r:id="rId7"/>
      <w:pgSz w:w="12240" w:h="15840" w:orient="portrait"/>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ACF" w:rsidP="007A2384" w:rsidRDefault="00BF0ACF" w14:paraId="36D03186" w14:textId="77777777">
      <w:r>
        <w:separator/>
      </w:r>
    </w:p>
  </w:endnote>
  <w:endnote w:type="continuationSeparator" w:id="0">
    <w:p w:rsidR="00BF0ACF" w:rsidP="007A2384" w:rsidRDefault="00BF0ACF" w14:paraId="237C6C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ACF" w:rsidP="007A2384" w:rsidRDefault="00BF0ACF" w14:paraId="55DDE468" w14:textId="77777777">
      <w:r>
        <w:separator/>
      </w:r>
    </w:p>
  </w:footnote>
  <w:footnote w:type="continuationSeparator" w:id="0">
    <w:p w:rsidR="00BF0ACF" w:rsidP="007A2384" w:rsidRDefault="00BF0ACF" w14:paraId="08CEF6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2384" w:rsidRDefault="007A2384" w14:paraId="40AF0DE1" w14:textId="7116E021">
    <w:pPr>
      <w:pStyle w:val="Header"/>
    </w:pPr>
    <w:r>
      <w:rPr>
        <w:noProof/>
      </w:rPr>
      <w:drawing>
        <wp:anchor distT="0" distB="0" distL="114300" distR="114300" simplePos="0" relativeHeight="251659264" behindDoc="1" locked="0" layoutInCell="1" allowOverlap="1" wp14:anchorId="15A13CC4" wp14:editId="4A305DDC">
          <wp:simplePos x="0" y="0"/>
          <wp:positionH relativeFrom="page">
            <wp:align>center</wp:align>
          </wp:positionH>
          <wp:positionV relativeFrom="page">
            <wp:align>top</wp:align>
          </wp:positionV>
          <wp:extent cx="7772400" cy="10058400"/>
          <wp:effectExtent l="0" t="0" r="0" b="0"/>
          <wp:wrapNone/>
          <wp:docPr id="196099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934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33143"/>
    <w:multiLevelType w:val="hybridMultilevel"/>
    <w:tmpl w:val="8332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80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84"/>
    <w:rsid w:val="000E6CCB"/>
    <w:rsid w:val="00140011"/>
    <w:rsid w:val="001A43C5"/>
    <w:rsid w:val="001B3646"/>
    <w:rsid w:val="001F7524"/>
    <w:rsid w:val="002401A2"/>
    <w:rsid w:val="00336415"/>
    <w:rsid w:val="00344CF7"/>
    <w:rsid w:val="003A30F3"/>
    <w:rsid w:val="003F36D6"/>
    <w:rsid w:val="0040434C"/>
    <w:rsid w:val="00414694"/>
    <w:rsid w:val="00417338"/>
    <w:rsid w:val="00463F65"/>
    <w:rsid w:val="00466BE6"/>
    <w:rsid w:val="004D4DCE"/>
    <w:rsid w:val="00545EE2"/>
    <w:rsid w:val="005B4EA0"/>
    <w:rsid w:val="00651140"/>
    <w:rsid w:val="00746E40"/>
    <w:rsid w:val="007A080F"/>
    <w:rsid w:val="007A2384"/>
    <w:rsid w:val="007A5C4F"/>
    <w:rsid w:val="00817739"/>
    <w:rsid w:val="00895991"/>
    <w:rsid w:val="008B380D"/>
    <w:rsid w:val="008E259A"/>
    <w:rsid w:val="009029AD"/>
    <w:rsid w:val="009D0660"/>
    <w:rsid w:val="00A70D11"/>
    <w:rsid w:val="00A825D4"/>
    <w:rsid w:val="00A86228"/>
    <w:rsid w:val="00A9257C"/>
    <w:rsid w:val="00AE01B5"/>
    <w:rsid w:val="00AE77AE"/>
    <w:rsid w:val="00AF0FE8"/>
    <w:rsid w:val="00B148E3"/>
    <w:rsid w:val="00B42739"/>
    <w:rsid w:val="00B570F3"/>
    <w:rsid w:val="00B62A72"/>
    <w:rsid w:val="00B94BC6"/>
    <w:rsid w:val="00BA7EED"/>
    <w:rsid w:val="00BB64E2"/>
    <w:rsid w:val="00BF0ACF"/>
    <w:rsid w:val="00CD6FA0"/>
    <w:rsid w:val="00DA6861"/>
    <w:rsid w:val="00DB134C"/>
    <w:rsid w:val="00E45626"/>
    <w:rsid w:val="00E91FA7"/>
    <w:rsid w:val="00F543F6"/>
    <w:rsid w:val="00F708B1"/>
    <w:rsid w:val="00FA4124"/>
    <w:rsid w:val="00FD011C"/>
    <w:rsid w:val="00FD2C53"/>
    <w:rsid w:val="0B3FD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8967"/>
  <w15:chartTrackingRefBased/>
  <w15:docId w15:val="{43AFD86C-26A9-554C-B084-CB5927FF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A23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3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3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3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3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3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RA-H1" w:customStyle="1">
    <w:name w:val="ERA-H1"/>
    <w:basedOn w:val="Normal"/>
    <w:qFormat/>
    <w:rsid w:val="00140011"/>
    <w:pPr>
      <w:spacing w:after="120"/>
      <w:ind w:left="-450"/>
    </w:pPr>
    <w:rPr>
      <w:rFonts w:ascii="Arial" w:hAnsi="Arial" w:cs="Arial"/>
      <w:b/>
      <w:bCs/>
      <w:color w:val="000000" w:themeColor="text1"/>
      <w:sz w:val="32"/>
    </w:rPr>
  </w:style>
  <w:style w:type="paragraph" w:styleId="Title">
    <w:name w:val="Title"/>
    <w:aliases w:val="Heading 3 GHGI"/>
    <w:basedOn w:val="Normal"/>
    <w:next w:val="Normal"/>
    <w:link w:val="TitleChar"/>
    <w:uiPriority w:val="10"/>
    <w:qFormat/>
    <w:rsid w:val="00B62A72"/>
    <w:pPr>
      <w:spacing w:after="80" w:line="276" w:lineRule="auto"/>
      <w:contextualSpacing/>
    </w:pPr>
    <w:rPr>
      <w:rFonts w:ascii="Aptos SemiBold" w:hAnsi="Aptos SemiBold" w:eastAsiaTheme="majorEastAsia" w:cstheme="majorBidi"/>
      <w:b/>
      <w:spacing w:val="-10"/>
      <w:kern w:val="28"/>
      <w:sz w:val="36"/>
      <w:szCs w:val="56"/>
    </w:rPr>
  </w:style>
  <w:style w:type="character" w:styleId="TitleChar" w:customStyle="1">
    <w:name w:val="Title Char"/>
    <w:aliases w:val="Heading 3 GHGI Char"/>
    <w:basedOn w:val="DefaultParagraphFont"/>
    <w:link w:val="Title"/>
    <w:uiPriority w:val="10"/>
    <w:rsid w:val="00B62A72"/>
    <w:rPr>
      <w:rFonts w:ascii="Aptos SemiBold" w:hAnsi="Aptos SemiBold" w:eastAsiaTheme="majorEastAsia" w:cstheme="majorBidi"/>
      <w:b/>
      <w:spacing w:val="-10"/>
      <w:kern w:val="28"/>
      <w:sz w:val="36"/>
      <w:szCs w:val="56"/>
    </w:rPr>
  </w:style>
  <w:style w:type="character" w:styleId="Heading1Char" w:customStyle="1">
    <w:name w:val="Heading 1 Char"/>
    <w:basedOn w:val="DefaultParagraphFont"/>
    <w:link w:val="Heading1"/>
    <w:uiPriority w:val="9"/>
    <w:rsid w:val="007A23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A23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A23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A23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A23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A23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A23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A23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A2384"/>
    <w:rPr>
      <w:rFonts w:eastAsiaTheme="majorEastAsia" w:cstheme="majorBidi"/>
      <w:color w:val="272727" w:themeColor="text1" w:themeTint="D8"/>
    </w:rPr>
  </w:style>
  <w:style w:type="paragraph" w:styleId="Subtitle">
    <w:name w:val="Subtitle"/>
    <w:basedOn w:val="Normal"/>
    <w:next w:val="Normal"/>
    <w:link w:val="SubtitleChar"/>
    <w:uiPriority w:val="11"/>
    <w:qFormat/>
    <w:rsid w:val="007A238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A2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38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A2384"/>
    <w:rPr>
      <w:i/>
      <w:iCs/>
      <w:color w:val="404040" w:themeColor="text1" w:themeTint="BF"/>
    </w:rPr>
  </w:style>
  <w:style w:type="paragraph" w:styleId="ListParagraph">
    <w:name w:val="List Paragraph"/>
    <w:basedOn w:val="Normal"/>
    <w:uiPriority w:val="34"/>
    <w:qFormat/>
    <w:rsid w:val="007A2384"/>
    <w:pPr>
      <w:ind w:left="720"/>
      <w:contextualSpacing/>
    </w:pPr>
  </w:style>
  <w:style w:type="character" w:styleId="IntenseEmphasis">
    <w:name w:val="Intense Emphasis"/>
    <w:basedOn w:val="DefaultParagraphFont"/>
    <w:uiPriority w:val="21"/>
    <w:qFormat/>
    <w:rsid w:val="007A2384"/>
    <w:rPr>
      <w:i/>
      <w:iCs/>
      <w:color w:val="0F4761" w:themeColor="accent1" w:themeShade="BF"/>
    </w:rPr>
  </w:style>
  <w:style w:type="paragraph" w:styleId="IntenseQuote">
    <w:name w:val="Intense Quote"/>
    <w:basedOn w:val="Normal"/>
    <w:next w:val="Normal"/>
    <w:link w:val="IntenseQuoteChar"/>
    <w:uiPriority w:val="30"/>
    <w:qFormat/>
    <w:rsid w:val="007A23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A2384"/>
    <w:rPr>
      <w:i/>
      <w:iCs/>
      <w:color w:val="0F4761" w:themeColor="accent1" w:themeShade="BF"/>
    </w:rPr>
  </w:style>
  <w:style w:type="character" w:styleId="IntenseReference">
    <w:name w:val="Intense Reference"/>
    <w:basedOn w:val="DefaultParagraphFont"/>
    <w:uiPriority w:val="32"/>
    <w:qFormat/>
    <w:rsid w:val="007A2384"/>
    <w:rPr>
      <w:b/>
      <w:bCs/>
      <w:smallCaps/>
      <w:color w:val="0F4761" w:themeColor="accent1" w:themeShade="BF"/>
      <w:spacing w:val="5"/>
    </w:rPr>
  </w:style>
  <w:style w:type="paragraph" w:styleId="Header">
    <w:name w:val="header"/>
    <w:basedOn w:val="Normal"/>
    <w:link w:val="HeaderChar"/>
    <w:uiPriority w:val="99"/>
    <w:unhideWhenUsed/>
    <w:rsid w:val="007A2384"/>
    <w:pPr>
      <w:tabs>
        <w:tab w:val="center" w:pos="4680"/>
        <w:tab w:val="right" w:pos="9360"/>
      </w:tabs>
    </w:pPr>
  </w:style>
  <w:style w:type="character" w:styleId="HeaderChar" w:customStyle="1">
    <w:name w:val="Header Char"/>
    <w:basedOn w:val="DefaultParagraphFont"/>
    <w:link w:val="Header"/>
    <w:uiPriority w:val="99"/>
    <w:rsid w:val="007A2384"/>
  </w:style>
  <w:style w:type="paragraph" w:styleId="Footer">
    <w:name w:val="footer"/>
    <w:basedOn w:val="Normal"/>
    <w:link w:val="FooterChar"/>
    <w:uiPriority w:val="99"/>
    <w:unhideWhenUsed/>
    <w:rsid w:val="007A2384"/>
    <w:pPr>
      <w:tabs>
        <w:tab w:val="center" w:pos="4680"/>
        <w:tab w:val="right" w:pos="9360"/>
      </w:tabs>
    </w:pPr>
  </w:style>
  <w:style w:type="character" w:styleId="FooterChar" w:customStyle="1">
    <w:name w:val="Footer Char"/>
    <w:basedOn w:val="DefaultParagraphFont"/>
    <w:link w:val="Footer"/>
    <w:uiPriority w:val="99"/>
    <w:rsid w:val="007A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C6A8B5C0AF2448E281543F1544F23" ma:contentTypeVersion="11" ma:contentTypeDescription="Create a new document." ma:contentTypeScope="" ma:versionID="393fe41e6b8b160e0d87577b3fb13c78">
  <xsd:schema xmlns:xsd="http://www.w3.org/2001/XMLSchema" xmlns:xs="http://www.w3.org/2001/XMLSchema" xmlns:p="http://schemas.microsoft.com/office/2006/metadata/properties" xmlns:ns2="e41b3bd1-51cd-4c98-bae1-767f21347c2f" xmlns:ns3="4eae6bcc-f265-4c79-b908-7dccd4e2795d" targetNamespace="http://schemas.microsoft.com/office/2006/metadata/properties" ma:root="true" ma:fieldsID="d47ffd2d595ac46992a35baae17cdbca" ns2:_="" ns3:_="">
    <xsd:import namespace="e41b3bd1-51cd-4c98-bae1-767f21347c2f"/>
    <xsd:import namespace="4eae6bcc-f265-4c79-b908-7dccd4e27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b3bd1-51cd-4c98-bae1-767f21347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e6bcc-f265-4c79-b908-7dccd4e279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7cb658-bba8-45bc-b655-5d1a302782ae}" ma:internalName="TaxCatchAll" ma:showField="CatchAllData" ma:web="4eae6bcc-f265-4c79-b908-7dccd4e27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ae6bcc-f265-4c79-b908-7dccd4e2795d" xsi:nil="true"/>
    <lcf76f155ced4ddcb4097134ff3c332f xmlns="e41b3bd1-51cd-4c98-bae1-767f21347c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EBBE48-37A1-471E-9E81-040349F763EC}"/>
</file>

<file path=customXml/itemProps2.xml><?xml version="1.0" encoding="utf-8"?>
<ds:datastoreItem xmlns:ds="http://schemas.openxmlformats.org/officeDocument/2006/customXml" ds:itemID="{86E88E63-7C8A-44BA-86EE-D8842ECF5F43}"/>
</file>

<file path=customXml/itemProps3.xml><?xml version="1.0" encoding="utf-8"?>
<ds:datastoreItem xmlns:ds="http://schemas.openxmlformats.org/officeDocument/2006/customXml" ds:itemID="{DA2F63C4-C24B-4510-B69E-58CDA0205F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Veronica</dc:creator>
  <cp:keywords/>
  <dc:description/>
  <cp:lastModifiedBy>Hasan, Halima</cp:lastModifiedBy>
  <cp:revision>47</cp:revision>
  <dcterms:created xsi:type="dcterms:W3CDTF">2025-02-25T19:19:00Z</dcterms:created>
  <dcterms:modified xsi:type="dcterms:W3CDTF">2025-03-03T19:26:23Z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0x01010000DC6A8B5C0AF2448E281543F1544F23</vt:lpwstr>
  </property>
  <property fmtid="{D5CDD505-2E9C-101B-9397-08002B2CF9AE}" pid="3" name="MediaServiceImageTags">
    <vt:lpwstr/>
  </property>
</Properties>
</file>