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628D" w14:textId="77777777" w:rsidR="006D18D9" w:rsidRPr="008E3F13" w:rsidRDefault="008E3F13" w:rsidP="006D18D9">
      <w:pPr>
        <w:jc w:val="right"/>
        <w:rPr>
          <w:b/>
          <w:lang w:val="es-ES"/>
        </w:rPr>
      </w:pPr>
      <w:r w:rsidRPr="008E3F13">
        <w:rPr>
          <w:rFonts w:ascii="Calibri" w:eastAsia="Calibri" w:hAnsi="Calibri" w:cs="Calibri"/>
          <w:b/>
          <w:bCs/>
          <w:bdr w:val="nil"/>
          <w:lang w:val="es-ES_tradnl"/>
        </w:rPr>
        <w:t>CONTACTO CON LOS MEDIOS DE COMUNICACIÓN:</w:t>
      </w:r>
    </w:p>
    <w:p w14:paraId="6B3C628E" w14:textId="77777777" w:rsidR="006D18D9" w:rsidRPr="00DB1B58" w:rsidRDefault="008E3F13" w:rsidP="006D18D9">
      <w:pPr>
        <w:jc w:val="right"/>
        <w:rPr>
          <w:highlight w:val="yellow"/>
          <w:lang w:val="es-ES"/>
        </w:rPr>
      </w:pPr>
      <w:r w:rsidRPr="00DB1B58">
        <w:rPr>
          <w:highlight w:val="yellow"/>
          <w:lang w:val="es-ES"/>
        </w:rPr>
        <w:t>[NAME]</w:t>
      </w:r>
    </w:p>
    <w:p w14:paraId="6B3C628F" w14:textId="77777777" w:rsidR="006D18D9" w:rsidRPr="00DB1B58" w:rsidRDefault="008E3F13" w:rsidP="006D18D9">
      <w:pPr>
        <w:jc w:val="right"/>
        <w:rPr>
          <w:highlight w:val="yellow"/>
          <w:lang w:val="es-ES"/>
        </w:rPr>
      </w:pPr>
      <w:r w:rsidRPr="00DB1B58">
        <w:rPr>
          <w:highlight w:val="yellow"/>
          <w:lang w:val="es-ES"/>
        </w:rPr>
        <w:t>[PHONE]</w:t>
      </w:r>
    </w:p>
    <w:p w14:paraId="6B3C6290" w14:textId="77777777" w:rsidR="006D18D9" w:rsidRPr="008E3F13" w:rsidRDefault="008E3F13" w:rsidP="006D18D9">
      <w:pPr>
        <w:jc w:val="right"/>
        <w:rPr>
          <w:lang w:val="es-ES"/>
        </w:rPr>
      </w:pPr>
      <w:r w:rsidRPr="00DB1B58">
        <w:rPr>
          <w:highlight w:val="yellow"/>
          <w:lang w:val="es-ES"/>
        </w:rPr>
        <w:t>[EMAIL]</w:t>
      </w:r>
    </w:p>
    <w:p w14:paraId="6B3C6291" w14:textId="77777777" w:rsidR="006D18D9" w:rsidRPr="008E3F13" w:rsidRDefault="008E3F13" w:rsidP="006D18D9">
      <w:pPr>
        <w:rPr>
          <w:b/>
          <w:lang w:val="es-ES"/>
        </w:rPr>
      </w:pPr>
      <w:r w:rsidRPr="008E3F13">
        <w:rPr>
          <w:rFonts w:ascii="Calibri" w:eastAsia="Calibri" w:hAnsi="Calibri" w:cs="Calibri"/>
          <w:b/>
          <w:bCs/>
          <w:bdr w:val="nil"/>
          <w:lang w:val="es-ES_tradnl"/>
        </w:rPr>
        <w:t>PARA SU PUBLICACIÓN INMEDIATA</w:t>
      </w:r>
    </w:p>
    <w:p w14:paraId="6B3C6292" w14:textId="77777777" w:rsidR="006D18D9" w:rsidRPr="008E3F13" w:rsidRDefault="006D18D9" w:rsidP="00566517">
      <w:pPr>
        <w:jc w:val="center"/>
        <w:rPr>
          <w:b/>
          <w:sz w:val="32"/>
          <w:szCs w:val="32"/>
          <w:lang w:val="es-ES"/>
        </w:rPr>
      </w:pPr>
    </w:p>
    <w:p w14:paraId="6B3C6293" w14:textId="77777777" w:rsidR="00566517" w:rsidRPr="008E3F13" w:rsidRDefault="008E3F13" w:rsidP="00566517">
      <w:pPr>
        <w:jc w:val="center"/>
        <w:rPr>
          <w:b/>
          <w:sz w:val="32"/>
          <w:szCs w:val="32"/>
          <w:lang w:val="es-ES"/>
        </w:rPr>
      </w:pPr>
      <w:r w:rsidRPr="00DB1B58">
        <w:rPr>
          <w:rFonts w:ascii="Calibri" w:eastAsia="Calibri" w:hAnsi="Calibri" w:cs="Calibri"/>
          <w:b/>
          <w:bCs/>
          <w:sz w:val="32"/>
          <w:szCs w:val="32"/>
          <w:highlight w:val="yellow"/>
          <w:bdr w:val="nil"/>
          <w:lang w:val="es-ES_tradnl"/>
        </w:rPr>
        <w:t xml:space="preserve">[NAME </w:t>
      </w:r>
      <w:proofErr w:type="spellStart"/>
      <w:r w:rsidRPr="00DB1B58">
        <w:rPr>
          <w:rFonts w:ascii="Calibri" w:eastAsia="Calibri" w:hAnsi="Calibri" w:cs="Calibri"/>
          <w:b/>
          <w:bCs/>
          <w:sz w:val="32"/>
          <w:szCs w:val="32"/>
          <w:highlight w:val="yellow"/>
          <w:bdr w:val="nil"/>
          <w:lang w:val="es-ES_tradnl"/>
        </w:rPr>
        <w:t>of</w:t>
      </w:r>
      <w:proofErr w:type="spellEnd"/>
      <w:r w:rsidRPr="00DB1B58">
        <w:rPr>
          <w:rFonts w:ascii="Calibri" w:eastAsia="Calibri" w:hAnsi="Calibri" w:cs="Calibri"/>
          <w:b/>
          <w:bCs/>
          <w:sz w:val="32"/>
          <w:szCs w:val="32"/>
          <w:highlight w:val="yellow"/>
          <w:bdr w:val="nil"/>
          <w:lang w:val="es-ES_tradnl"/>
        </w:rPr>
        <w:t xml:space="preserve"> ORGANIZATION]</w:t>
      </w:r>
      <w:r w:rsidRPr="008E3F13">
        <w:rPr>
          <w:rFonts w:ascii="Calibri" w:eastAsia="Calibri" w:hAnsi="Calibri" w:cs="Calibri"/>
          <w:b/>
          <w:bCs/>
          <w:sz w:val="32"/>
          <w:szCs w:val="32"/>
          <w:bdr w:val="nil"/>
          <w:lang w:val="es-ES_tradnl"/>
        </w:rPr>
        <w:t xml:space="preserve"> está ayudando a las personas a inscribirse en Medicare</w:t>
      </w:r>
    </w:p>
    <w:p w14:paraId="6B3C6294" w14:textId="1CB0D09E" w:rsidR="00566517" w:rsidRPr="008E3F13" w:rsidRDefault="008E3F13" w:rsidP="00566517">
      <w:pPr>
        <w:jc w:val="center"/>
        <w:rPr>
          <w:i/>
          <w:sz w:val="28"/>
          <w:szCs w:val="28"/>
          <w:lang w:val="es-ES"/>
        </w:rPr>
      </w:pPr>
      <w:r w:rsidRPr="008E3F13">
        <w:rPr>
          <w:rFonts w:ascii="Calibri" w:eastAsia="Calibri" w:hAnsi="Calibri" w:cs="Calibri"/>
          <w:i/>
          <w:iCs/>
          <w:sz w:val="28"/>
          <w:szCs w:val="28"/>
          <w:bdr w:val="nil"/>
          <w:lang w:val="es-ES_tradnl"/>
        </w:rPr>
        <w:t xml:space="preserve">Nuestra </w:t>
      </w:r>
      <w:bookmarkStart w:id="0" w:name="_Hlk69821337"/>
      <w:r w:rsidRPr="008E3F13">
        <w:rPr>
          <w:rFonts w:ascii="Calibri" w:eastAsia="Calibri" w:hAnsi="Calibri" w:cs="Calibri"/>
          <w:i/>
          <w:iCs/>
          <w:sz w:val="28"/>
          <w:szCs w:val="28"/>
          <w:bdr w:val="nil"/>
          <w:lang w:val="es-ES_tradnl"/>
        </w:rPr>
        <w:t xml:space="preserve">Feria Virtual de </w:t>
      </w:r>
      <w:r w:rsidR="00823182" w:rsidRPr="008E3F13">
        <w:rPr>
          <w:rFonts w:ascii="Calibri" w:eastAsia="Calibri" w:hAnsi="Calibri" w:cs="Calibri"/>
          <w:i/>
          <w:iCs/>
          <w:sz w:val="28"/>
          <w:szCs w:val="28"/>
          <w:bdr w:val="nil"/>
          <w:lang w:val="es-ES_tradnl"/>
        </w:rPr>
        <w:t xml:space="preserve">Bienvenida a </w:t>
      </w:r>
      <w:r w:rsidRPr="008E3F13">
        <w:rPr>
          <w:rFonts w:ascii="Calibri" w:eastAsia="Calibri" w:hAnsi="Calibri" w:cs="Calibri"/>
          <w:i/>
          <w:iCs/>
          <w:sz w:val="28"/>
          <w:szCs w:val="28"/>
          <w:bdr w:val="nil"/>
          <w:lang w:val="es-ES_tradnl"/>
        </w:rPr>
        <w:t xml:space="preserve">Medicare </w:t>
      </w:r>
      <w:bookmarkEnd w:id="0"/>
      <w:r w:rsidRPr="008E3F13">
        <w:rPr>
          <w:rFonts w:ascii="Calibri" w:eastAsia="Calibri" w:hAnsi="Calibri" w:cs="Calibri"/>
          <w:i/>
          <w:iCs/>
          <w:sz w:val="28"/>
          <w:szCs w:val="28"/>
          <w:bdr w:val="nil"/>
          <w:lang w:val="es-ES_tradnl"/>
        </w:rPr>
        <w:t>le dará información sobre Medicare, y todas sus partes, para ayudarle a tomar sus decisiones iniciales de inscripción.</w:t>
      </w:r>
    </w:p>
    <w:p w14:paraId="6B3C6295" w14:textId="77777777" w:rsidR="00566517" w:rsidRPr="008E3F13" w:rsidRDefault="00566517" w:rsidP="00566517">
      <w:pPr>
        <w:rPr>
          <w:sz w:val="22"/>
          <w:szCs w:val="22"/>
          <w:lang w:val="es-ES"/>
        </w:rPr>
      </w:pPr>
    </w:p>
    <w:p w14:paraId="6B3C6296" w14:textId="77777777" w:rsidR="00A47E95" w:rsidRPr="008E3F13" w:rsidRDefault="008E3F13" w:rsidP="00AA5DAB">
      <w:pPr>
        <w:rPr>
          <w:lang w:val="es-ES"/>
        </w:rPr>
      </w:pPr>
      <w:r w:rsidRPr="00DB1B58">
        <w:rPr>
          <w:rFonts w:ascii="Calibri" w:eastAsia="Calibri" w:hAnsi="Calibri" w:cs="Calibri"/>
          <w:b/>
          <w:bCs/>
          <w:highlight w:val="yellow"/>
          <w:bdr w:val="nil"/>
          <w:lang w:val="es-ES_tradnl"/>
        </w:rPr>
        <w:t xml:space="preserve">[City, </w:t>
      </w:r>
      <w:proofErr w:type="spellStart"/>
      <w:r w:rsidRPr="00DB1B58">
        <w:rPr>
          <w:rFonts w:ascii="Calibri" w:eastAsia="Calibri" w:hAnsi="Calibri" w:cs="Calibri"/>
          <w:b/>
          <w:bCs/>
          <w:highlight w:val="yellow"/>
          <w:bdr w:val="nil"/>
          <w:lang w:val="es-ES_tradnl"/>
        </w:rPr>
        <w:t>State</w:t>
      </w:r>
      <w:proofErr w:type="spellEnd"/>
      <w:r w:rsidRPr="00DB1B58">
        <w:rPr>
          <w:rFonts w:ascii="Calibri" w:eastAsia="Calibri" w:hAnsi="Calibri" w:cs="Calibri"/>
          <w:b/>
          <w:bCs/>
          <w:highlight w:val="yellow"/>
          <w:bdr w:val="nil"/>
          <w:lang w:val="es-ES_tradnl"/>
        </w:rPr>
        <w:t>] (</w:t>
      </w:r>
      <w:proofErr w:type="spellStart"/>
      <w:r w:rsidRPr="00DB1B58">
        <w:rPr>
          <w:rFonts w:ascii="Calibri" w:eastAsia="Calibri" w:hAnsi="Calibri" w:cs="Calibri"/>
          <w:b/>
          <w:bCs/>
          <w:i/>
          <w:iCs/>
          <w:highlight w:val="yellow"/>
          <w:bdr w:val="nil"/>
          <w:lang w:val="es-ES_tradnl"/>
        </w:rPr>
        <w:t>Month</w:t>
      </w:r>
      <w:proofErr w:type="spellEnd"/>
      <w:r w:rsidRPr="00DB1B58">
        <w:rPr>
          <w:rFonts w:ascii="Calibri" w:eastAsia="Calibri" w:hAnsi="Calibri" w:cs="Calibri"/>
          <w:b/>
          <w:bCs/>
          <w:i/>
          <w:iCs/>
          <w:highlight w:val="yellow"/>
          <w:bdr w:val="nil"/>
          <w:lang w:val="es-ES_tradnl"/>
        </w:rPr>
        <w:t xml:space="preserve"> XX, 2021</w:t>
      </w:r>
      <w:r w:rsidRPr="00DB1B58">
        <w:rPr>
          <w:rFonts w:ascii="Calibri" w:eastAsia="Calibri" w:hAnsi="Calibri" w:cs="Calibri"/>
          <w:b/>
          <w:bCs/>
          <w:highlight w:val="yellow"/>
          <w:bdr w:val="nil"/>
          <w:lang w:val="es-ES_tradnl"/>
        </w:rPr>
        <w:t>)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– ¿Va a cumplir 65 años pronto? ¡Aprenda cómo inscribirse en Medicare desde la comodidad de su hogar u oficina! Estamos aquí para ayudarle a navegar las complejidades de Medicare y a evitar las sanciones por inscripción tardía. ¿Tal vez vaya a ser elegible para Medicare debido a una discapacidad? Entonces este evento también es para usted.</w:t>
      </w:r>
    </w:p>
    <w:p w14:paraId="6B3C6297" w14:textId="77777777" w:rsidR="00A47E95" w:rsidRPr="008E3F13" w:rsidRDefault="00A47E95" w:rsidP="00AA5DAB">
      <w:pPr>
        <w:rPr>
          <w:lang w:val="es-ES"/>
        </w:rPr>
      </w:pPr>
    </w:p>
    <w:p w14:paraId="6B3C6298" w14:textId="7851E7E5" w:rsidR="00B66214" w:rsidRPr="008E3F13" w:rsidRDefault="008E3F13" w:rsidP="00AA5DAB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Durante la pandemia, los Programas Estatales de Asistencia sobre Seguro Médico (SHIP, por sus siglas en inglés) están proporcionando ayuda local, imparcial y de confianza sobre Medicare de forma segura y con distanciamiento social. Por eso, </w:t>
      </w:r>
      <w:r w:rsidRPr="00DB1B58">
        <w:rPr>
          <w:rFonts w:ascii="Calibri" w:eastAsia="Calibri" w:hAnsi="Calibri" w:cs="Calibri"/>
          <w:highlight w:val="yellow"/>
          <w:bdr w:val="nil"/>
          <w:lang w:val="es-ES_tradnl"/>
        </w:rPr>
        <w:t xml:space="preserve">[NAME </w:t>
      </w:r>
      <w:proofErr w:type="spellStart"/>
      <w:r w:rsidRPr="00DB1B58">
        <w:rPr>
          <w:rFonts w:ascii="Calibri" w:eastAsia="Calibri" w:hAnsi="Calibri" w:cs="Calibri"/>
          <w:highlight w:val="yellow"/>
          <w:bdr w:val="nil"/>
          <w:lang w:val="es-ES_tradnl"/>
        </w:rPr>
        <w:t>of</w:t>
      </w:r>
      <w:proofErr w:type="spellEnd"/>
      <w:r w:rsidRPr="00DB1B58">
        <w:rPr>
          <w:rFonts w:ascii="Calibri" w:eastAsia="Calibri" w:hAnsi="Calibri" w:cs="Calibri"/>
          <w:highlight w:val="yellow"/>
          <w:bdr w:val="nil"/>
          <w:lang w:val="es-ES_tradnl"/>
        </w:rPr>
        <w:t xml:space="preserve"> ORGANIZATION]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colaborará con el Centro Nacional de Soporte Técnico de SHIP </w:t>
      </w:r>
      <w:r w:rsidRPr="00533EED">
        <w:rPr>
          <w:rFonts w:ascii="Calibri" w:eastAsia="Calibri" w:hAnsi="Calibri" w:cs="Calibri"/>
          <w:bdr w:val="nil"/>
          <w:lang w:val="es-ES_tradnl"/>
        </w:rPr>
        <w:t xml:space="preserve">el </w:t>
      </w:r>
      <w:r w:rsidR="00DB1B58" w:rsidRPr="00533EED">
        <w:rPr>
          <w:rFonts w:ascii="Calibri" w:eastAsia="Calibri" w:hAnsi="Calibri" w:cs="Calibri"/>
          <w:bdr w:val="nil"/>
          <w:lang w:val="es-ES_tradnl"/>
        </w:rPr>
        <w:t>23</w:t>
      </w:r>
      <w:r w:rsidRPr="00533EED">
        <w:rPr>
          <w:rFonts w:ascii="Calibri" w:eastAsia="Calibri" w:hAnsi="Calibri" w:cs="Calibri"/>
          <w:bdr w:val="nil"/>
          <w:lang w:val="es-ES_tradnl"/>
        </w:rPr>
        <w:t xml:space="preserve"> de </w:t>
      </w:r>
      <w:r w:rsidR="00DB1B58" w:rsidRPr="00533EED">
        <w:rPr>
          <w:rFonts w:ascii="Calibri" w:eastAsia="Calibri" w:hAnsi="Calibri" w:cs="Calibri"/>
          <w:bdr w:val="nil"/>
          <w:lang w:val="es-ES_tradnl"/>
        </w:rPr>
        <w:t xml:space="preserve">junio </w:t>
      </w:r>
      <w:r w:rsidRPr="00533EED">
        <w:rPr>
          <w:rFonts w:ascii="Calibri" w:eastAsia="Calibri" w:hAnsi="Calibri" w:cs="Calibri"/>
          <w:bdr w:val="nil"/>
          <w:lang w:val="es-ES_tradnl"/>
        </w:rPr>
        <w:t>de 2021,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de 3:00 </w:t>
      </w:r>
      <w:r w:rsidR="00055FA2">
        <w:rPr>
          <w:rFonts w:ascii="Calibri" w:eastAsia="Calibri" w:hAnsi="Calibri" w:cs="Calibri"/>
          <w:bdr w:val="nil"/>
          <w:lang w:val="es-ES_tradnl"/>
        </w:rPr>
        <w:t xml:space="preserve">-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7:00 p. m., hora del Este, en la </w:t>
      </w:r>
      <w:r w:rsidR="00823182" w:rsidRPr="00823182">
        <w:rPr>
          <w:rFonts w:ascii="Calibri" w:eastAsia="Calibri" w:hAnsi="Calibri" w:cs="Calibri"/>
          <w:bdr w:val="nil"/>
          <w:lang w:val="es-ES_tradnl"/>
        </w:rPr>
        <w:t>Feria Virtual de Bienvenida a Medicare</w:t>
      </w:r>
      <w:r w:rsidRPr="008E3F13">
        <w:rPr>
          <w:rFonts w:ascii="Calibri" w:eastAsia="Calibri" w:hAnsi="Calibri" w:cs="Calibri"/>
          <w:bdr w:val="nil"/>
          <w:lang w:val="es-ES_tradnl"/>
        </w:rPr>
        <w:t>.</w:t>
      </w:r>
      <w:r w:rsidR="00055FA2">
        <w:rPr>
          <w:rFonts w:ascii="Calibri" w:eastAsia="Calibri" w:hAnsi="Calibri" w:cs="Calibri"/>
          <w:bdr w:val="nil"/>
          <w:lang w:val="es-ES_tradnl"/>
        </w:rPr>
        <w:t xml:space="preserve"> Participe durante el tiempo que guste.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Visite </w:t>
      </w:r>
      <w:hyperlink r:id="rId10" w:history="1">
        <w:r w:rsidRPr="008E3F13">
          <w:rPr>
            <w:rFonts w:ascii="Calibri" w:eastAsia="Calibri" w:hAnsi="Calibri" w:cs="Calibri"/>
            <w:color w:val="0000FF"/>
            <w:u w:val="single"/>
            <w:bdr w:val="nil"/>
            <w:lang w:val="es-ES_tradnl"/>
          </w:rPr>
          <w:t>www.shiphelp.org</w:t>
        </w:r>
      </w:hyperlink>
      <w:r w:rsidRPr="008E3F13">
        <w:rPr>
          <w:rFonts w:ascii="Calibri" w:eastAsia="Calibri" w:hAnsi="Calibri" w:cs="Calibri"/>
          <w:bdr w:val="nil"/>
          <w:lang w:val="es-ES_tradnl"/>
        </w:rPr>
        <w:t xml:space="preserve"> para </w:t>
      </w:r>
      <w:r w:rsidR="00055FA2">
        <w:rPr>
          <w:rFonts w:ascii="Calibri" w:eastAsia="Calibri" w:hAnsi="Calibri" w:cs="Calibri"/>
          <w:bdr w:val="nil"/>
          <w:lang w:val="es-ES_tradnl"/>
        </w:rPr>
        <w:t xml:space="preserve">obtener más detalles, ver el programa y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registrarse. </w:t>
      </w:r>
    </w:p>
    <w:p w14:paraId="6B3C6299" w14:textId="77777777" w:rsidR="00B66214" w:rsidRPr="008E3F13" w:rsidRDefault="00B66214" w:rsidP="00AA5DAB">
      <w:pPr>
        <w:rPr>
          <w:lang w:val="es-ES"/>
        </w:rPr>
      </w:pPr>
    </w:p>
    <w:p w14:paraId="6B3C629A" w14:textId="41F74C60" w:rsidR="00A47E95" w:rsidRPr="008E3F13" w:rsidRDefault="008E3F13" w:rsidP="005825A0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Este evento es posible gracias a una subvención del gobierno federal y la participación es gratuita. Puede asistir a una parte o a todo el evento. Habrá sesiones generales con presentadores expertos sobre la elegibilidad, la inscripción, los costos y las opciones de cobertura de Medicare. En las sesiones generales, ofreceremos subtítulos en inglés y una transcripción en vivo en español. Puede visitar exhibiciones virtuales específicas para cada estado </w:t>
      </w:r>
      <w:r w:rsidR="00055FA2">
        <w:rPr>
          <w:rFonts w:ascii="Calibri" w:eastAsia="Calibri" w:hAnsi="Calibri" w:cs="Calibri"/>
          <w:bdr w:val="nil"/>
          <w:lang w:val="es-ES_tradnl"/>
        </w:rPr>
        <w:t xml:space="preserve">en cualquier momento durante el evento. Platique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con nosotros acerca de </w:t>
      </w:r>
      <w:r w:rsidR="00055FA2">
        <w:rPr>
          <w:rFonts w:ascii="Calibri" w:eastAsia="Calibri" w:hAnsi="Calibri" w:cs="Calibri"/>
          <w:bdr w:val="nil"/>
          <w:lang w:val="es-ES_tradnl"/>
        </w:rPr>
        <w:t xml:space="preserve">cómo nuestro programa puede ayudarle con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sus preguntas individuales </w:t>
      </w:r>
      <w:r w:rsidR="00055FA2">
        <w:rPr>
          <w:rFonts w:ascii="Calibri" w:eastAsia="Calibri" w:hAnsi="Calibri" w:cs="Calibri"/>
          <w:bdr w:val="nil"/>
          <w:lang w:val="es-ES_tradnl"/>
        </w:rPr>
        <w:t>acerca de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la inscripción </w:t>
      </w:r>
      <w:r w:rsidR="008B400E">
        <w:rPr>
          <w:rFonts w:ascii="Calibri" w:eastAsia="Calibri" w:hAnsi="Calibri" w:cs="Calibri"/>
          <w:bdr w:val="nil"/>
          <w:lang w:val="es-ES_tradnl"/>
        </w:rPr>
        <w:t>en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Medicare. </w:t>
      </w:r>
      <w:r w:rsidR="005825A0" w:rsidRPr="005825A0">
        <w:rPr>
          <w:rFonts w:ascii="Calibri" w:eastAsia="Calibri" w:hAnsi="Calibri" w:cs="Calibri"/>
          <w:bdr w:val="nil"/>
          <w:lang w:val="es-ES_tradnl"/>
        </w:rPr>
        <w:t xml:space="preserve">Únase a nosotros desde su computadora o dispositivo móvil en cualquier momento entre las 3:00 y las 7:00 </w:t>
      </w:r>
      <w:proofErr w:type="spellStart"/>
      <w:r w:rsidR="005825A0" w:rsidRPr="005825A0">
        <w:rPr>
          <w:rFonts w:ascii="Calibri" w:eastAsia="Calibri" w:hAnsi="Calibri" w:cs="Calibri"/>
          <w:bdr w:val="nil"/>
          <w:lang w:val="es-ES_tradnl"/>
        </w:rPr>
        <w:t>p.m</w:t>
      </w:r>
      <w:proofErr w:type="spellEnd"/>
      <w:r w:rsidR="005825A0" w:rsidRPr="005825A0">
        <w:rPr>
          <w:rFonts w:ascii="Calibri" w:eastAsia="Calibri" w:hAnsi="Calibri" w:cs="Calibri"/>
          <w:bdr w:val="nil"/>
          <w:lang w:val="es-ES_tradnl"/>
        </w:rPr>
        <w:t>, Hora del Este.</w:t>
      </w:r>
    </w:p>
    <w:p w14:paraId="6B3C629B" w14:textId="77777777" w:rsidR="00A47E95" w:rsidRPr="008E3F13" w:rsidRDefault="00A47E95" w:rsidP="002E69D5">
      <w:pPr>
        <w:rPr>
          <w:lang w:val="es-ES"/>
        </w:rPr>
      </w:pPr>
    </w:p>
    <w:p w14:paraId="6B3C629C" w14:textId="77777777" w:rsidR="002E69D5" w:rsidRPr="008E3F13" w:rsidRDefault="008E3F13" w:rsidP="002E69D5">
      <w:pPr>
        <w:rPr>
          <w:lang w:val="es-ES"/>
        </w:rPr>
      </w:pPr>
      <w:r w:rsidRPr="00135469">
        <w:rPr>
          <w:rFonts w:ascii="Calibri" w:eastAsia="Calibri" w:hAnsi="Calibri" w:cs="Calibri"/>
          <w:highlight w:val="yellow"/>
          <w:bdr w:val="nil"/>
          <w:lang w:val="es-ES_tradnl"/>
        </w:rPr>
        <w:t>[NAME OF ORGANIZATION]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es parte de una red nacional de SHIP, financiada por la Oficina de Información de Atención de Salud y Consejería de la Administración de Vida Comunitaria de EE. UU. </w:t>
      </w:r>
      <w:proofErr w:type="spellStart"/>
      <w:r w:rsidRPr="008E3F13">
        <w:rPr>
          <w:rFonts w:ascii="Calibri" w:eastAsia="Calibri" w:hAnsi="Calibri" w:cs="Calibri"/>
          <w:bdr w:val="nil"/>
        </w:rPr>
        <w:t>En</w:t>
      </w:r>
      <w:proofErr w:type="spellEnd"/>
      <w:r w:rsidRPr="008E3F13">
        <w:rPr>
          <w:rFonts w:ascii="Calibri" w:eastAsia="Calibri" w:hAnsi="Calibri" w:cs="Calibri"/>
          <w:bdr w:val="nil"/>
        </w:rPr>
        <w:t xml:space="preserve"> </w:t>
      </w:r>
      <w:r w:rsidRPr="00135469">
        <w:rPr>
          <w:rFonts w:ascii="Calibri" w:eastAsia="Calibri" w:hAnsi="Calibri" w:cs="Calibri"/>
          <w:highlight w:val="yellow"/>
          <w:bdr w:val="nil"/>
        </w:rPr>
        <w:t>[YOUR STATE/TERRITORY/REGION]</w:t>
      </w:r>
      <w:r w:rsidRPr="008E3F13">
        <w:rPr>
          <w:rFonts w:ascii="Calibri" w:eastAsia="Calibri" w:hAnsi="Calibri" w:cs="Calibri"/>
          <w:bdr w:val="nil"/>
        </w:rPr>
        <w:t xml:space="preserve">, al SHIP se le conoce como </w:t>
      </w:r>
      <w:r w:rsidRPr="00135469">
        <w:rPr>
          <w:rFonts w:ascii="Calibri" w:eastAsia="Calibri" w:hAnsi="Calibri" w:cs="Calibri"/>
          <w:highlight w:val="yellow"/>
          <w:bdr w:val="nil"/>
        </w:rPr>
        <w:t>[NAME OF YOUR SHIP].</w:t>
      </w:r>
      <w:r w:rsidRPr="008E3F13">
        <w:rPr>
          <w:rFonts w:ascii="Calibri" w:eastAsia="Calibri" w:hAnsi="Calibri" w:cs="Calibri"/>
          <w:bdr w:val="nil"/>
        </w:rPr>
        <w:t xml:space="preserve">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En otros estados, los servicios del SHIP pueden brindarse bajo otros nombres, como por ejemplo, CHOICES, HICAP, SHINE o una Agencia del Área para Adultos Mayores. Independientemente del nombre, los Programas Estatales de Asistencia sobre Seguro Médico (SHIP, por sus siglas en inglés) comparten una misión nacional: empoderar, educar y ayudar a </w:t>
      </w:r>
      <w:r w:rsidRPr="008E3F13">
        <w:rPr>
          <w:rFonts w:ascii="Calibri" w:eastAsia="Calibri" w:hAnsi="Calibri" w:cs="Calibri"/>
          <w:bdr w:val="nil"/>
          <w:lang w:val="es-ES_tradnl"/>
        </w:rPr>
        <w:lastRenderedPageBreak/>
        <w:t>las personas elegibles para Medicare, a sus familias y a los cuidadores a través de difusión, consejería y capacitación objetivas con el fin de tomar decisiones informadas de salud que optimicen el acceso a la atención y a los beneficios.</w:t>
      </w:r>
    </w:p>
    <w:p w14:paraId="6B3C629D" w14:textId="77777777" w:rsidR="00EC5E07" w:rsidRPr="008E3F13" w:rsidRDefault="00EC5E07" w:rsidP="002E69D5">
      <w:pPr>
        <w:rPr>
          <w:lang w:val="es-ES"/>
        </w:rPr>
      </w:pPr>
    </w:p>
    <w:p w14:paraId="6B3C629E" w14:textId="77777777" w:rsidR="0034043D" w:rsidRPr="008E3F13" w:rsidRDefault="008E3F13" w:rsidP="002E69D5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Este evento empezará a las 3 p. m., hora del Este, con presentaciones sobre la elegibilidad, la inscripción, los costos, las opciones de cobertura y la coordinación de Medicare con otros seguros. Los expertos de SHIP explicarán quién es elegible para Medicare y cuándo, cómo inscribirse en Medicare y qué hacer si sigue trabajando cuando se vuelve elegible para Medicare. También hablarán sobre los costos de Medicare, especialmente sobre la importancia de evitar sanciones por inscripción tardía. Aprenderá a navegar las opciones de cobertura de Medicare y cómo Medicare trabaja con otros seguros, por ejemplo, un seguro de un empleador, el seguro suplementario </w:t>
      </w:r>
      <w:proofErr w:type="spellStart"/>
      <w:r w:rsidRPr="008E3F13">
        <w:rPr>
          <w:rFonts w:ascii="Calibri" w:eastAsia="Calibri" w:hAnsi="Calibri" w:cs="Calibri"/>
          <w:bdr w:val="nil"/>
          <w:lang w:val="es-ES_tradnl"/>
        </w:rPr>
        <w:t>Medigap</w:t>
      </w:r>
      <w:proofErr w:type="spellEnd"/>
      <w:r w:rsidRPr="008E3F13">
        <w:rPr>
          <w:rFonts w:ascii="Calibri" w:eastAsia="Calibri" w:hAnsi="Calibri" w:cs="Calibri"/>
          <w:bdr w:val="nil"/>
          <w:lang w:val="es-ES_tradnl"/>
        </w:rPr>
        <w:t xml:space="preserve"> y el seguro para personas jubiladas. </w:t>
      </w:r>
    </w:p>
    <w:p w14:paraId="6B3C629F" w14:textId="77777777" w:rsidR="0034043D" w:rsidRPr="008E3F13" w:rsidRDefault="008E3F13" w:rsidP="002E69D5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Puede visitar nuestra exhibición </w:t>
      </w:r>
      <w:r w:rsidRPr="00135469">
        <w:rPr>
          <w:rFonts w:ascii="Calibri" w:eastAsia="Calibri" w:hAnsi="Calibri" w:cs="Calibri"/>
          <w:highlight w:val="yellow"/>
          <w:bdr w:val="nil"/>
          <w:lang w:val="es-ES_tradnl"/>
        </w:rPr>
        <w:t>[YOUR SHIP NAME]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 en cualquier momento, donde podemos ayudarle a pensar en qué debe tomar en cuenta al momento de tomar decisiones individuales sobre su inscripción en Medicare o al ayudar a un amigo o ser querido a tomar decisiones sobre su inscripción de Medicare. </w:t>
      </w:r>
      <w:r w:rsidRPr="00135469">
        <w:rPr>
          <w:rFonts w:ascii="Calibri" w:eastAsia="Calibri" w:hAnsi="Calibri" w:cs="Calibri"/>
          <w:highlight w:val="yellow"/>
          <w:bdr w:val="nil"/>
        </w:rPr>
        <w:t>[ADD CONTENT HERE ABOUT ANY OTHER ASPECTS OF YOUR EXHIBIT, SUCH AS IF YOU WILL USE ZOOM TO TALK FACE TO FACE OR IF YOU WILL OFFER STATE/TERRITORY-SPECIFIC EDUCATIONAL PROGRAMMING VIA ZOOM.]</w:t>
      </w:r>
      <w:r w:rsidRPr="008E3F13">
        <w:rPr>
          <w:rFonts w:ascii="Calibri" w:eastAsia="Calibri" w:hAnsi="Calibri" w:cs="Calibri"/>
          <w:bdr w:val="nil"/>
        </w:rPr>
        <w:t xml:space="preserve"> </w:t>
      </w:r>
      <w:r w:rsidRPr="008E3F13">
        <w:rPr>
          <w:rFonts w:ascii="Calibri" w:eastAsia="Calibri" w:hAnsi="Calibri" w:cs="Calibri"/>
          <w:bdr w:val="nil"/>
          <w:lang w:val="es-ES_tradnl"/>
        </w:rPr>
        <w:t xml:space="preserve">También puede ver videos breves pregrabados sobre los aspectos de Medicare o descargar materiales educativos. </w:t>
      </w:r>
    </w:p>
    <w:p w14:paraId="6B3C62A0" w14:textId="77777777" w:rsidR="0034043D" w:rsidRPr="008E3F13" w:rsidRDefault="0034043D" w:rsidP="002E69D5">
      <w:pPr>
        <w:rPr>
          <w:lang w:val="es-ES"/>
        </w:rPr>
      </w:pPr>
    </w:p>
    <w:p w14:paraId="6B3C62A1" w14:textId="77777777" w:rsidR="00411291" w:rsidRPr="008E3F13" w:rsidRDefault="008E3F13" w:rsidP="002E69D5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El evento concluirá con una presentación de ponentes nacionales sobre la función del gobierno federal en Medicare, cómo evitar el fraude contra Medicare y los programas de asistencia de Medicare disponibles que ayudan con los costos de Medicare. </w:t>
      </w:r>
    </w:p>
    <w:p w14:paraId="6B3C62A2" w14:textId="77777777" w:rsidR="00411291" w:rsidRPr="008E3F13" w:rsidRDefault="00411291" w:rsidP="002E69D5">
      <w:pPr>
        <w:rPr>
          <w:lang w:val="es-ES"/>
        </w:rPr>
      </w:pPr>
    </w:p>
    <w:p w14:paraId="6B3C62A3" w14:textId="440B314F" w:rsidR="00A47E95" w:rsidRPr="008E3F13" w:rsidRDefault="008E3F13" w:rsidP="002E69D5">
      <w:pPr>
        <w:rPr>
          <w:lang w:val="es-ES"/>
        </w:rPr>
      </w:pPr>
      <w:r w:rsidRPr="008E3F13">
        <w:rPr>
          <w:rFonts w:ascii="Calibri" w:eastAsia="Calibri" w:hAnsi="Calibri" w:cs="Calibri"/>
          <w:bdr w:val="nil"/>
          <w:lang w:val="es-ES_tradnl"/>
        </w:rPr>
        <w:t xml:space="preserve">Visite </w:t>
      </w:r>
      <w:hyperlink r:id="rId11" w:history="1">
        <w:r w:rsidRPr="008E3F13">
          <w:rPr>
            <w:rFonts w:ascii="Calibri" w:eastAsia="Calibri" w:hAnsi="Calibri" w:cs="Calibri"/>
            <w:color w:val="0000FF"/>
            <w:u w:val="single"/>
            <w:bdr w:val="nil"/>
            <w:lang w:val="es-ES_tradnl"/>
          </w:rPr>
          <w:t>www.shiphelp.org</w:t>
        </w:r>
      </w:hyperlink>
      <w:r w:rsidRPr="008E3F13">
        <w:rPr>
          <w:rFonts w:ascii="Calibri" w:eastAsia="Calibri" w:hAnsi="Calibri" w:cs="Calibri"/>
          <w:bdr w:val="nil"/>
          <w:lang w:val="es-ES_tradnl"/>
        </w:rPr>
        <w:t xml:space="preserve"> para registrarse y para ver más detalles sobre el evento. </w:t>
      </w:r>
    </w:p>
    <w:p w14:paraId="6B3C62A4" w14:textId="77777777" w:rsidR="00A47E95" w:rsidRPr="008E3F13" w:rsidRDefault="00A47E95" w:rsidP="002E69D5">
      <w:pPr>
        <w:rPr>
          <w:lang w:val="es-ES"/>
        </w:rPr>
      </w:pPr>
    </w:p>
    <w:p w14:paraId="6B3C62A5" w14:textId="7E4794CB" w:rsidR="00687C45" w:rsidRPr="008E3F13" w:rsidRDefault="00055FA2" w:rsidP="00687C45">
      <w:r w:rsidRPr="008B400E">
        <w:rPr>
          <w:rFonts w:ascii="Calibri" w:eastAsia="Calibri" w:hAnsi="Calibri" w:cs="Calibri"/>
          <w:bdr w:val="nil"/>
          <w:lang w:val="es-GT"/>
        </w:rPr>
        <w:t xml:space="preserve">Usted no tiene que esperar a ese evento para recibir ayuda </w:t>
      </w:r>
      <w:r w:rsidR="008B400E">
        <w:rPr>
          <w:rFonts w:ascii="Calibri" w:eastAsia="Calibri" w:hAnsi="Calibri" w:cs="Calibri"/>
          <w:bdr w:val="nil"/>
          <w:lang w:val="es-GT"/>
        </w:rPr>
        <w:t>de</w:t>
      </w:r>
      <w:r w:rsidRPr="008B400E">
        <w:rPr>
          <w:rFonts w:ascii="Calibri" w:eastAsia="Calibri" w:hAnsi="Calibri" w:cs="Calibri"/>
          <w:bdr w:val="nil"/>
          <w:lang w:val="es-GT"/>
        </w:rPr>
        <w:t xml:space="preserve"> Medicar</w:t>
      </w:r>
      <w:r w:rsidR="008B400E" w:rsidRPr="008B400E">
        <w:rPr>
          <w:rFonts w:ascii="Calibri" w:eastAsia="Calibri" w:hAnsi="Calibri" w:cs="Calibri"/>
          <w:bdr w:val="nil"/>
          <w:lang w:val="es-GT"/>
        </w:rPr>
        <w:t>e</w:t>
      </w:r>
      <w:r w:rsidRPr="008B400E">
        <w:rPr>
          <w:rFonts w:ascii="Calibri" w:eastAsia="Calibri" w:hAnsi="Calibri" w:cs="Calibri"/>
          <w:bdr w:val="nil"/>
          <w:lang w:val="es-GT"/>
        </w:rPr>
        <w:t xml:space="preserve"> de nuestro programa.</w:t>
      </w:r>
      <w:r>
        <w:rPr>
          <w:rFonts w:ascii="Calibri" w:eastAsia="Calibri" w:hAnsi="Calibri" w:cs="Calibri"/>
          <w:bdr w:val="nil"/>
        </w:rPr>
        <w:t xml:space="preserve"> </w:t>
      </w:r>
      <w:r w:rsidR="008E3F13" w:rsidRPr="008E3F13">
        <w:rPr>
          <w:rFonts w:ascii="Calibri" w:eastAsia="Calibri" w:hAnsi="Calibri" w:cs="Calibri"/>
          <w:bdr w:val="nil"/>
        </w:rPr>
        <w:t xml:space="preserve">Para </w:t>
      </w:r>
      <w:r w:rsidR="008E3F13" w:rsidRPr="00823182">
        <w:rPr>
          <w:rFonts w:ascii="Calibri" w:eastAsia="Calibri" w:hAnsi="Calibri" w:cs="Calibri"/>
          <w:bdr w:val="nil"/>
          <w:lang w:val="es-GT"/>
        </w:rPr>
        <w:t>obtener más información sobre los SHIP, visite</w:t>
      </w:r>
      <w:r w:rsidR="008E3F13" w:rsidRPr="008E3F13">
        <w:rPr>
          <w:rFonts w:ascii="Calibri" w:eastAsia="Calibri" w:hAnsi="Calibri" w:cs="Calibri"/>
          <w:bdr w:val="nil"/>
        </w:rPr>
        <w:t xml:space="preserve"> </w:t>
      </w:r>
      <w:r w:rsidR="008E3F13" w:rsidRPr="00135469">
        <w:rPr>
          <w:rFonts w:ascii="Calibri" w:eastAsia="Calibri" w:hAnsi="Calibri" w:cs="Calibri"/>
          <w:highlight w:val="yellow"/>
          <w:bdr w:val="nil"/>
        </w:rPr>
        <w:t>[YOU CAN INSERT YOUR STATE-SPECIFIC WEBSITE OR USE THE NATIONAL SHIP TA CENTER WEBSITE WWW.SHIPHELP.ORG.]</w:t>
      </w:r>
    </w:p>
    <w:p w14:paraId="6B3C62A6" w14:textId="77777777" w:rsidR="00BD0320" w:rsidRPr="008E3F13" w:rsidRDefault="00BD0320"/>
    <w:p w14:paraId="6B3C62A7" w14:textId="77777777" w:rsidR="00940C88" w:rsidRPr="008E3F13" w:rsidRDefault="008E3F13" w:rsidP="00940C88">
      <w:pPr>
        <w:rPr>
          <w:b/>
          <w:sz w:val="22"/>
          <w:szCs w:val="22"/>
        </w:rPr>
      </w:pPr>
      <w:r w:rsidRPr="008E3F13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Acerca de </w:t>
      </w:r>
      <w:r w:rsidRPr="00135469">
        <w:rPr>
          <w:rFonts w:ascii="Calibri" w:eastAsia="Calibri" w:hAnsi="Calibri" w:cs="Calibri"/>
          <w:b/>
          <w:bCs/>
          <w:sz w:val="22"/>
          <w:szCs w:val="22"/>
          <w:highlight w:val="yellow"/>
          <w:bdr w:val="nil"/>
        </w:rPr>
        <w:t>[NAME OF SHIP]</w:t>
      </w:r>
    </w:p>
    <w:p w14:paraId="6B3C62A8" w14:textId="77777777" w:rsidR="00940C88" w:rsidRPr="008E3F13" w:rsidRDefault="008E3F13" w:rsidP="00940C88">
      <w:pPr>
        <w:rPr>
          <w:sz w:val="22"/>
          <w:szCs w:val="22"/>
          <w:lang w:val="es-ES"/>
        </w:rPr>
      </w:pPr>
      <w:r w:rsidRPr="008E3F13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La misión del SHIP nacional es empoderar, educar y ayudar a las personas elegibles para Medicare, a sus familias y a los cuidadores a través de difusión, consejería y capacitación objetivas con el fin de tomar decisiones informadas de salud que optimicen el acceso a la atención y a los beneficios. </w:t>
      </w:r>
      <w:r w:rsidRPr="00135469"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[</w:t>
      </w:r>
      <w:r w:rsidRPr="00135469">
        <w:rPr>
          <w:rFonts w:ascii="Calibri" w:eastAsia="Calibri" w:hAnsi="Calibri" w:cs="Calibri"/>
          <w:i/>
          <w:iCs/>
          <w:sz w:val="22"/>
          <w:szCs w:val="22"/>
          <w:highlight w:val="yellow"/>
          <w:bdr w:val="nil"/>
          <w:lang w:val="es-ES_tradnl"/>
        </w:rPr>
        <w:t>ADD YOUR STATE/TERRITORY CONTENT HERE</w:t>
      </w:r>
      <w:r w:rsidRPr="00135469">
        <w:rPr>
          <w:rFonts w:ascii="Calibri" w:eastAsia="Calibri" w:hAnsi="Calibri" w:cs="Calibri"/>
          <w:sz w:val="22"/>
          <w:szCs w:val="22"/>
          <w:highlight w:val="yellow"/>
          <w:bdr w:val="nil"/>
          <w:lang w:val="es-ES_tradnl"/>
        </w:rPr>
        <w:t>]</w:t>
      </w:r>
    </w:p>
    <w:p w14:paraId="6B3C62A9" w14:textId="77777777" w:rsidR="00940C88" w:rsidRPr="008E3F13" w:rsidRDefault="00940C88" w:rsidP="00940C88">
      <w:pPr>
        <w:rPr>
          <w:sz w:val="22"/>
          <w:szCs w:val="22"/>
          <w:lang w:val="es-ES"/>
        </w:rPr>
      </w:pPr>
    </w:p>
    <w:p w14:paraId="6B3C62AA" w14:textId="77777777" w:rsidR="00940C88" w:rsidRPr="008E3F13" w:rsidRDefault="008E3F13" w:rsidP="00940C88">
      <w:pPr>
        <w:rPr>
          <w:rFonts w:eastAsia="Calibri" w:cs="Times New Roman"/>
          <w:b/>
          <w:sz w:val="22"/>
          <w:szCs w:val="22"/>
          <w:lang w:val="es-ES"/>
        </w:rPr>
      </w:pPr>
      <w:r w:rsidRPr="008E3F13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Acerca del Centro Nacional de Soporte Técnico de SHIP</w:t>
      </w:r>
    </w:p>
    <w:p w14:paraId="6B3C62AB" w14:textId="77777777" w:rsidR="00DF1DEC" w:rsidRPr="008E3F13" w:rsidRDefault="008E3F13" w:rsidP="00940C88">
      <w:pPr>
        <w:rPr>
          <w:rFonts w:eastAsia="Calibri" w:cs="Times New Roman"/>
          <w:i/>
          <w:sz w:val="22"/>
          <w:szCs w:val="22"/>
          <w:lang w:val="es-ES"/>
        </w:rPr>
      </w:pPr>
      <w:r w:rsidRPr="008E3F13">
        <w:rPr>
          <w:rFonts w:ascii="Calibri" w:eastAsia="Calibri" w:hAnsi="Calibri" w:cs="Calibri"/>
          <w:i/>
          <w:iCs/>
          <w:color w:val="000000"/>
          <w:sz w:val="22"/>
          <w:szCs w:val="22"/>
          <w:bdr w:val="nil"/>
          <w:shd w:val="clear" w:color="auto" w:fill="FFFFFF"/>
          <w:lang w:val="es-ES_tradnl"/>
        </w:rPr>
        <w:t>El Centro Nacional de Soporte Técnico de SHIP es una fuente central de información para y sobre el programa nacional. El Centro proporciona capacitación, soporte técnico y recursos adicionales para apoyar a los SHIP en todo el país. Las personas pueden visitar el sitio web del Centro Nacional de Soporte Técnico de SHIP para encontrar su SHIP local y obtener más información sobre las oportunidades de voluntariado del SHIP, la consejería o la difusión que se brinda en su comunidad.</w:t>
      </w:r>
      <w:r w:rsidRPr="008E3F13">
        <w:rPr>
          <w:rFonts w:ascii="Calibri" w:eastAsia="Calibri" w:hAnsi="Calibri" w:cs="Calibri"/>
          <w:color w:val="000000"/>
          <w:bdr w:val="nil"/>
          <w:shd w:val="clear" w:color="auto" w:fill="FFFFFF"/>
          <w:lang w:val="es-ES_tradnl"/>
        </w:rPr>
        <w:t xml:space="preserve"> </w:t>
      </w:r>
      <w:r w:rsidRPr="008E3F13"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 xml:space="preserve">Obtenga más información en </w:t>
      </w:r>
      <w:hyperlink r:id="rId12" w:history="1">
        <w:r w:rsidRPr="008E3F13">
          <w:rPr>
            <w:rFonts w:ascii="Calibri" w:eastAsia="Calibri" w:hAnsi="Calibri" w:cs="Calibri"/>
            <w:i/>
            <w:iCs/>
            <w:color w:val="0000FF"/>
            <w:sz w:val="22"/>
            <w:szCs w:val="22"/>
            <w:u w:val="single"/>
            <w:bdr w:val="nil"/>
            <w:lang w:val="es-ES_tradnl"/>
          </w:rPr>
          <w:t>www.shiphelp.org</w:t>
        </w:r>
      </w:hyperlink>
      <w:r w:rsidRPr="008E3F13">
        <w:rPr>
          <w:rFonts w:ascii="Calibri" w:eastAsia="Calibri" w:hAnsi="Calibri" w:cs="Calibri"/>
          <w:i/>
          <w:iCs/>
          <w:sz w:val="22"/>
          <w:szCs w:val="22"/>
          <w:bdr w:val="nil"/>
          <w:lang w:val="es-ES_tradnl"/>
        </w:rPr>
        <w:t>.</w:t>
      </w:r>
    </w:p>
    <w:p w14:paraId="6B3C62AC" w14:textId="77777777" w:rsidR="00DF1DEC" w:rsidRPr="008E3F13" w:rsidRDefault="00DF1DEC" w:rsidP="00940C88">
      <w:pPr>
        <w:rPr>
          <w:rFonts w:eastAsia="Calibri" w:cs="Times New Roman"/>
          <w:i/>
          <w:sz w:val="22"/>
          <w:szCs w:val="22"/>
          <w:lang w:val="es-ES"/>
        </w:rPr>
      </w:pPr>
    </w:p>
    <w:p w14:paraId="6B3C62AD" w14:textId="77777777" w:rsidR="00DF1DEC" w:rsidRPr="008E3F13" w:rsidRDefault="008E3F13" w:rsidP="00DF1DEC">
      <w:pPr>
        <w:rPr>
          <w:i/>
          <w:iCs/>
          <w:sz w:val="22"/>
          <w:szCs w:val="22"/>
          <w:lang w:val="es-ES"/>
        </w:rPr>
      </w:pPr>
      <w:r w:rsidRPr="008E3F13">
        <w:rPr>
          <w:rFonts w:ascii="Calibri" w:eastAsia="Calibri" w:hAnsi="Calibri" w:cs="Arial"/>
          <w:i/>
          <w:iCs/>
          <w:sz w:val="22"/>
          <w:szCs w:val="22"/>
          <w:bdr w:val="nil"/>
          <w:lang w:val="es-ES_tradnl"/>
        </w:rPr>
        <w:t>Este proyecto fue respaldado, en parte, por la subvención número 90SATC0002 de la Administración de Vida Comunitaria de EE. UU., del Departamento de Salud y Servicios Humanos, Washington, D.C. 20201. Se insta a los beneficiarios que llevan a cabo proyectos con el patrocinio gubernamental a expresar libremente sus hallazgos y conclusiones. Por lo tanto, los puntos de vista o las opiniones no necesariamente representan la política oficial de la Administración de Vida Comunitaria.</w:t>
      </w:r>
    </w:p>
    <w:p w14:paraId="6B3C62AE" w14:textId="77777777" w:rsidR="00940C88" w:rsidRPr="008E3F13" w:rsidRDefault="00940C88" w:rsidP="00940C88">
      <w:pPr>
        <w:rPr>
          <w:sz w:val="22"/>
          <w:szCs w:val="22"/>
          <w:lang w:val="es-ES"/>
        </w:rPr>
      </w:pPr>
    </w:p>
    <w:sectPr w:rsidR="00940C88" w:rsidRPr="008E3F13" w:rsidSect="00675AE7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BD6A" w14:textId="77777777" w:rsidR="00EB0209" w:rsidRDefault="00EB0209">
      <w:r>
        <w:separator/>
      </w:r>
    </w:p>
  </w:endnote>
  <w:endnote w:type="continuationSeparator" w:id="0">
    <w:p w14:paraId="5AC58E66" w14:textId="77777777" w:rsidR="00EB0209" w:rsidRDefault="00E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01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C62AF" w14:textId="77777777" w:rsidR="00DF1DEC" w:rsidRDefault="008E3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C62B0" w14:textId="77777777" w:rsidR="00DF1DEC" w:rsidRDefault="00DF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6447" w14:textId="77777777" w:rsidR="00EB0209" w:rsidRDefault="00EB0209">
      <w:r>
        <w:separator/>
      </w:r>
    </w:p>
  </w:footnote>
  <w:footnote w:type="continuationSeparator" w:id="0">
    <w:p w14:paraId="5DFA1FAF" w14:textId="77777777" w:rsidR="00EB0209" w:rsidRDefault="00E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62B1" w14:textId="77777777" w:rsidR="00675AE7" w:rsidRPr="008E3F13" w:rsidRDefault="008E3F13" w:rsidP="00675AE7">
    <w:pPr>
      <w:pStyle w:val="Header"/>
      <w:jc w:val="center"/>
    </w:pPr>
    <w:r w:rsidRPr="008E3F13">
      <w:t>[INSERT ORGANIZATION LOGO]</w:t>
    </w:r>
  </w:p>
  <w:p w14:paraId="6B3C62B2" w14:textId="77777777" w:rsidR="00675AE7" w:rsidRDefault="00675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6B4D"/>
    <w:multiLevelType w:val="hybridMultilevel"/>
    <w:tmpl w:val="51BE3BD2"/>
    <w:lvl w:ilvl="0" w:tplc="3F6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F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A4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27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4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E1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1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A0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A9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17"/>
    <w:rsid w:val="0002598E"/>
    <w:rsid w:val="00047CF6"/>
    <w:rsid w:val="00055FA2"/>
    <w:rsid w:val="000614F0"/>
    <w:rsid w:val="000953C0"/>
    <w:rsid w:val="001041CF"/>
    <w:rsid w:val="00107ED9"/>
    <w:rsid w:val="001332F1"/>
    <w:rsid w:val="00135469"/>
    <w:rsid w:val="0014212D"/>
    <w:rsid w:val="00160E29"/>
    <w:rsid w:val="001D02B7"/>
    <w:rsid w:val="00202295"/>
    <w:rsid w:val="00210390"/>
    <w:rsid w:val="0021425E"/>
    <w:rsid w:val="00216010"/>
    <w:rsid w:val="002432E5"/>
    <w:rsid w:val="00253A8E"/>
    <w:rsid w:val="002761D8"/>
    <w:rsid w:val="002A27C0"/>
    <w:rsid w:val="002A719A"/>
    <w:rsid w:val="002B0B51"/>
    <w:rsid w:val="002C4410"/>
    <w:rsid w:val="002E69D5"/>
    <w:rsid w:val="0034043D"/>
    <w:rsid w:val="00356E0C"/>
    <w:rsid w:val="003638B4"/>
    <w:rsid w:val="003F21A8"/>
    <w:rsid w:val="00404EE6"/>
    <w:rsid w:val="00407A2E"/>
    <w:rsid w:val="00411291"/>
    <w:rsid w:val="0041584F"/>
    <w:rsid w:val="00432CD9"/>
    <w:rsid w:val="004463F3"/>
    <w:rsid w:val="00533EED"/>
    <w:rsid w:val="005409B2"/>
    <w:rsid w:val="00566517"/>
    <w:rsid w:val="00567951"/>
    <w:rsid w:val="005825A0"/>
    <w:rsid w:val="006343BA"/>
    <w:rsid w:val="00646769"/>
    <w:rsid w:val="00675AE7"/>
    <w:rsid w:val="00687C45"/>
    <w:rsid w:val="006D18D9"/>
    <w:rsid w:val="00773354"/>
    <w:rsid w:val="00823182"/>
    <w:rsid w:val="00831E93"/>
    <w:rsid w:val="0083616E"/>
    <w:rsid w:val="008371E7"/>
    <w:rsid w:val="0084248F"/>
    <w:rsid w:val="00887F4A"/>
    <w:rsid w:val="008A186B"/>
    <w:rsid w:val="008A2D94"/>
    <w:rsid w:val="008B2904"/>
    <w:rsid w:val="008B400E"/>
    <w:rsid w:val="008E3F13"/>
    <w:rsid w:val="0090093D"/>
    <w:rsid w:val="009066FD"/>
    <w:rsid w:val="00912732"/>
    <w:rsid w:val="0092598B"/>
    <w:rsid w:val="00940C88"/>
    <w:rsid w:val="00954D67"/>
    <w:rsid w:val="00A3292D"/>
    <w:rsid w:val="00A3421B"/>
    <w:rsid w:val="00A47E95"/>
    <w:rsid w:val="00A740C0"/>
    <w:rsid w:val="00A84B4B"/>
    <w:rsid w:val="00AA5DAB"/>
    <w:rsid w:val="00AD777F"/>
    <w:rsid w:val="00AF5CA4"/>
    <w:rsid w:val="00B17CA2"/>
    <w:rsid w:val="00B471C3"/>
    <w:rsid w:val="00B577CC"/>
    <w:rsid w:val="00B64431"/>
    <w:rsid w:val="00B66214"/>
    <w:rsid w:val="00B70DD5"/>
    <w:rsid w:val="00B852F4"/>
    <w:rsid w:val="00BC3E42"/>
    <w:rsid w:val="00BD0320"/>
    <w:rsid w:val="00BE76EA"/>
    <w:rsid w:val="00C63920"/>
    <w:rsid w:val="00C673CC"/>
    <w:rsid w:val="00C71B1F"/>
    <w:rsid w:val="00CA7B9B"/>
    <w:rsid w:val="00CB0B7E"/>
    <w:rsid w:val="00CB21F5"/>
    <w:rsid w:val="00CB645F"/>
    <w:rsid w:val="00D16168"/>
    <w:rsid w:val="00D35E6A"/>
    <w:rsid w:val="00D40858"/>
    <w:rsid w:val="00D74406"/>
    <w:rsid w:val="00DB1B58"/>
    <w:rsid w:val="00DC0071"/>
    <w:rsid w:val="00DE4F4A"/>
    <w:rsid w:val="00DF1DEC"/>
    <w:rsid w:val="00E1659A"/>
    <w:rsid w:val="00EB0209"/>
    <w:rsid w:val="00EC5E07"/>
    <w:rsid w:val="00F0101B"/>
    <w:rsid w:val="00F255CA"/>
    <w:rsid w:val="00F30201"/>
    <w:rsid w:val="00F37129"/>
    <w:rsid w:val="00FB24EE"/>
    <w:rsid w:val="00FE364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6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D9"/>
  </w:style>
  <w:style w:type="paragraph" w:styleId="Footer">
    <w:name w:val="footer"/>
    <w:basedOn w:val="Normal"/>
    <w:link w:val="FooterChar"/>
    <w:uiPriority w:val="99"/>
    <w:unhideWhenUsed/>
    <w:rsid w:val="006D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D9"/>
  </w:style>
  <w:style w:type="paragraph" w:styleId="BalloonText">
    <w:name w:val="Balloon Text"/>
    <w:basedOn w:val="Normal"/>
    <w:link w:val="BalloonTextChar"/>
    <w:uiPriority w:val="99"/>
    <w:semiHidden/>
    <w:unhideWhenUsed/>
    <w:rsid w:val="00BC3E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7CA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2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E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hiphel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iphel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hip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EEC0699DF240864080E3439C2DA3" ma:contentTypeVersion="12" ma:contentTypeDescription="Create a new document." ma:contentTypeScope="" ma:versionID="1fff84c386d9d333a55f58f967353b8d">
  <xsd:schema xmlns:xsd="http://www.w3.org/2001/XMLSchema" xmlns:xs="http://www.w3.org/2001/XMLSchema" xmlns:p="http://schemas.microsoft.com/office/2006/metadata/properties" xmlns:ns2="9b530c78-6745-4655-bafe-a93e39ea07bc" xmlns:ns3="d99f0928-f397-4562-b28a-14859a2e1bed" targetNamespace="http://schemas.microsoft.com/office/2006/metadata/properties" ma:root="true" ma:fieldsID="975f168c55fbfed0dfd0d242ac1c08d7" ns2:_="" ns3:_="">
    <xsd:import namespace="9b530c78-6745-4655-bafe-a93e39ea07bc"/>
    <xsd:import namespace="d99f0928-f397-4562-b28a-14859a2e1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0c78-6745-4655-bafe-a93e39ea0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f0928-f397-4562-b28a-14859a2e1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9500B-A4A8-4579-B0E4-C7B660446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9D2CA-005B-4306-A0AD-CAF288F8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30c78-6745-4655-bafe-a93e39ea07bc"/>
    <ds:schemaRef ds:uri="d99f0928-f397-4562-b28a-14859a2e1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A1D51-BB69-4296-B4BB-6596D996F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Sink</dc:creator>
  <cp:lastModifiedBy>Ginny Paulson</cp:lastModifiedBy>
  <cp:revision>2</cp:revision>
  <dcterms:created xsi:type="dcterms:W3CDTF">2021-04-20T19:54:00Z</dcterms:created>
  <dcterms:modified xsi:type="dcterms:W3CDTF">2021-04-20T19:54:00Z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0x010100EFB6EEC0699DF240864080E3439C2DA3</vt:lpwstr>
  </property>
</Properties>
</file>